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7349CB" w:rsidRPr="00C3662B" w:rsidTr="00094849">
        <w:tc>
          <w:tcPr>
            <w:tcW w:w="4230" w:type="dxa"/>
          </w:tcPr>
          <w:p w:rsidR="007349CB" w:rsidRPr="00C3662B" w:rsidRDefault="007349CB"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7349CB" w:rsidRDefault="007349C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7349CB" w:rsidRPr="00C3662B" w:rsidRDefault="007349C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7349CB" w:rsidRPr="00E02129" w:rsidRDefault="007349C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7349CB" w:rsidRDefault="007349C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7349CB" w:rsidRPr="00C3662B" w:rsidRDefault="007349C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7349CB" w:rsidRPr="00C3662B" w:rsidRDefault="007349CB" w:rsidP="00094849">
            <w:pPr>
              <w:spacing w:after="0"/>
              <w:jc w:val="center"/>
              <w:rPr>
                <w:rFonts w:ascii="Times New Roman" w:hAnsi="Times New Roman" w:cs="Times New Roman"/>
                <w:sz w:val="24"/>
                <w:szCs w:val="24"/>
              </w:rPr>
            </w:pPr>
          </w:p>
        </w:tc>
      </w:tr>
    </w:tbl>
    <w:p w:rsidR="007349CB" w:rsidRDefault="007349CB" w:rsidP="0029371A">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7349CB" w:rsidRPr="00C3662B" w:rsidRDefault="007349CB" w:rsidP="0029371A">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7349CB" w:rsidRPr="00C3662B" w:rsidRDefault="007349CB" w:rsidP="0029371A">
      <w:pPr>
        <w:tabs>
          <w:tab w:val="left" w:pos="4690"/>
          <w:tab w:val="left" w:pos="11323"/>
          <w:tab w:val="left" w:pos="12938"/>
        </w:tabs>
        <w:spacing w:after="0"/>
        <w:ind w:left="108"/>
        <w:jc w:val="both"/>
        <w:rPr>
          <w:rFonts w:ascii="Times New Roman" w:hAnsi="Times New Roman" w:cs="Times New Roman"/>
          <w:color w:val="000000"/>
          <w:sz w:val="26"/>
          <w:szCs w:val="26"/>
        </w:rPr>
      </w:pPr>
    </w:p>
    <w:p w:rsidR="007349CB" w:rsidRPr="0007264B" w:rsidRDefault="007349CB" w:rsidP="0029371A">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7349CB" w:rsidRPr="00BE2FAA" w:rsidRDefault="007349CB" w:rsidP="00BE2FAA">
      <w:pPr>
        <w:spacing w:after="0" w:line="360" w:lineRule="auto"/>
        <w:rPr>
          <w:rFonts w:ascii="Times New Roman" w:hAnsi="Times New Roman" w:cs="Times New Roman"/>
          <w:color w:val="000000"/>
          <w:sz w:val="26"/>
          <w:szCs w:val="26"/>
        </w:rPr>
      </w:pPr>
    </w:p>
    <w:p w:rsidR="007349CB" w:rsidRPr="00C901D6" w:rsidRDefault="007349CB" w:rsidP="00C901D6">
      <w:pPr>
        <w:pStyle w:val="ListParagraph"/>
        <w:numPr>
          <w:ilvl w:val="0"/>
          <w:numId w:val="7"/>
        </w:numPr>
        <w:spacing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TÊN HỌC PHẦN</w:t>
      </w:r>
    </w:p>
    <w:p w:rsidR="007349CB" w:rsidRPr="00C901D6" w:rsidRDefault="007349CB" w:rsidP="00FE53BF">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Việt: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Quản trị Tài chính</w:t>
      </w:r>
      <w:r>
        <w:rPr>
          <w:rFonts w:ascii="Times New Roman" w:hAnsi="Times New Roman" w:cs="Times New Roman"/>
          <w:b/>
          <w:bCs/>
          <w:i/>
          <w:iCs/>
          <w:color w:val="000000"/>
          <w:sz w:val="26"/>
          <w:szCs w:val="26"/>
        </w:rPr>
        <w:t xml:space="preserve"> trong du lịch và khách sạn</w:t>
      </w:r>
    </w:p>
    <w:p w:rsidR="007349CB" w:rsidRPr="00C901D6" w:rsidRDefault="007349CB" w:rsidP="00FE53BF">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Anh: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Financial Management</w:t>
      </w:r>
      <w:r>
        <w:rPr>
          <w:rFonts w:ascii="Times New Roman" w:hAnsi="Times New Roman" w:cs="Times New Roman"/>
          <w:b/>
          <w:bCs/>
          <w:i/>
          <w:iCs/>
          <w:color w:val="000000"/>
          <w:sz w:val="26"/>
          <w:szCs w:val="26"/>
        </w:rPr>
        <w:t xml:space="preserve"> in Hospitality and Tourism</w:t>
      </w:r>
    </w:p>
    <w:p w:rsidR="007349CB" w:rsidRPr="00BE2FAA" w:rsidRDefault="007349CB" w:rsidP="00FE53BF">
      <w:pPr>
        <w:spacing w:before="240" w:after="0" w:line="360" w:lineRule="auto"/>
        <w:rPr>
          <w:rFonts w:ascii="Times New Roman" w:hAnsi="Times New Roman" w:cs="Times New Roman"/>
          <w:color w:val="000000"/>
          <w:sz w:val="26"/>
          <w:szCs w:val="26"/>
        </w:rPr>
      </w:pPr>
      <w:r w:rsidRPr="00C901D6">
        <w:rPr>
          <w:rFonts w:ascii="Times New Roman" w:hAnsi="Times New Roman" w:cs="Times New Roman"/>
          <w:b/>
          <w:bCs/>
          <w:color w:val="000000"/>
          <w:sz w:val="26"/>
          <w:szCs w:val="26"/>
        </w:rPr>
        <w:t xml:space="preserve">Mã học phần: </w:t>
      </w:r>
      <w:r>
        <w:rPr>
          <w:rFonts w:ascii="Times New Roman" w:hAnsi="Times New Roman" w:cs="Times New Roman"/>
          <w:color w:val="000000"/>
          <w:sz w:val="26"/>
          <w:szCs w:val="26"/>
        </w:rPr>
        <w:tab/>
      </w:r>
      <w:r w:rsidRPr="00FE53BF">
        <w:rPr>
          <w:rFonts w:ascii="Times New Roman" w:hAnsi="Times New Roman" w:cs="Times New Roman"/>
          <w:b/>
          <w:bCs/>
          <w:i/>
          <w:iCs/>
          <w:color w:val="000000"/>
          <w:sz w:val="26"/>
          <w:szCs w:val="26"/>
        </w:rPr>
        <w:t>NHTC110</w:t>
      </w:r>
      <w:r>
        <w:rPr>
          <w:rFonts w:ascii="Times New Roman" w:hAnsi="Times New Roman" w:cs="Times New Roman"/>
          <w:b/>
          <w:bCs/>
          <w:i/>
          <w:iCs/>
          <w:color w:val="000000"/>
          <w:sz w:val="26"/>
          <w:szCs w:val="26"/>
        </w:rPr>
        <w:t>3</w:t>
      </w:r>
      <w:r w:rsidRPr="00FE53BF">
        <w:rPr>
          <w:rStyle w:val="PlaceholderText"/>
          <w:rFonts w:ascii="Times New Roman" w:hAnsi="Times New Roman" w:cs="Times New Roman"/>
          <w:i/>
          <w:iCs/>
          <w:color w:val="auto"/>
          <w:sz w:val="26"/>
          <w:szCs w:val="26"/>
        </w:rPr>
        <w:t xml:space="preserve"> </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C901D6">
        <w:rPr>
          <w:rStyle w:val="PlaceholderText"/>
          <w:rFonts w:ascii="Times New Roman" w:hAnsi="Times New Roman" w:cs="Times New Roman"/>
          <w:b/>
          <w:bCs/>
          <w:color w:val="auto"/>
          <w:sz w:val="26"/>
          <w:szCs w:val="26"/>
        </w:rPr>
        <w:t>S</w:t>
      </w:r>
      <w:r w:rsidRPr="00C901D6">
        <w:rPr>
          <w:rFonts w:ascii="Times New Roman" w:hAnsi="Times New Roman" w:cs="Times New Roman"/>
          <w:b/>
          <w:bCs/>
          <w:sz w:val="26"/>
          <w:szCs w:val="26"/>
        </w:rPr>
        <w:t>ố</w:t>
      </w:r>
      <w:r w:rsidRPr="00C901D6">
        <w:rPr>
          <w:rFonts w:ascii="Times New Roman" w:hAnsi="Times New Roman" w:cs="Times New Roman"/>
          <w:b/>
          <w:bCs/>
          <w:color w:val="000000"/>
          <w:sz w:val="26"/>
          <w:szCs w:val="26"/>
        </w:rPr>
        <w:t xml:space="preserve"> tín chỉ: </w:t>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3</w:t>
      </w:r>
    </w:p>
    <w:p w:rsidR="007349CB" w:rsidRPr="00C901D6" w:rsidRDefault="007349CB" w:rsidP="00FE53BF">
      <w:pPr>
        <w:spacing w:before="240"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2</w:t>
      </w:r>
      <w:r w:rsidRPr="00C901D6">
        <w:rPr>
          <w:rFonts w:ascii="Times New Roman" w:hAnsi="Times New Roman" w:cs="Times New Roman"/>
          <w:color w:val="000000"/>
          <w:sz w:val="26"/>
          <w:szCs w:val="26"/>
        </w:rPr>
        <w:t>.</w:t>
      </w:r>
      <w:r w:rsidRPr="00C901D6">
        <w:rPr>
          <w:rFonts w:ascii="Times New Roman" w:hAnsi="Times New Roman" w:cs="Times New Roman"/>
          <w:b/>
          <w:bCs/>
          <w:color w:val="000000"/>
          <w:sz w:val="26"/>
          <w:szCs w:val="26"/>
        </w:rPr>
        <w:t xml:space="preserve"> BỘ MÔN PHỤ TRÁCH GIẢNG DẠY:</w:t>
      </w:r>
      <w:r w:rsidRPr="00BE2FAA">
        <w:rPr>
          <w:rFonts w:ascii="Times New Roman" w:hAnsi="Times New Roman" w:cs="Times New Roman"/>
          <w:color w:val="000000"/>
          <w:sz w:val="26"/>
          <w:szCs w:val="26"/>
        </w:rPr>
        <w:t xml:space="preserve"> </w:t>
      </w:r>
      <w:r w:rsidRPr="00FE53BF">
        <w:rPr>
          <w:rFonts w:ascii="Times New Roman" w:hAnsi="Times New Roman" w:cs="Times New Roman"/>
          <w:b/>
          <w:bCs/>
          <w:i/>
          <w:iCs/>
          <w:color w:val="000000"/>
          <w:sz w:val="26"/>
          <w:szCs w:val="26"/>
        </w:rPr>
        <w:t>Tài chính Doanh nghiệp</w:t>
      </w:r>
      <w:r w:rsidRPr="00BE2FAA">
        <w:rPr>
          <w:rFonts w:ascii="Times New Roman" w:hAnsi="Times New Roman" w:cs="Times New Roman"/>
          <w:b/>
          <w:bCs/>
          <w:color w:val="000000"/>
          <w:sz w:val="26"/>
          <w:szCs w:val="26"/>
        </w:rPr>
        <w:t xml:space="preserve"> </w:t>
      </w:r>
    </w:p>
    <w:p w:rsidR="007349CB" w:rsidRPr="0087019C" w:rsidRDefault="007349CB" w:rsidP="00BE2FAA">
      <w:pPr>
        <w:spacing w:after="0" w:line="360" w:lineRule="auto"/>
        <w:rPr>
          <w:rFonts w:ascii="Times New Roman" w:hAnsi="Times New Roman" w:cs="Times New Roman"/>
          <w:b/>
          <w:bCs/>
          <w:color w:val="808080"/>
          <w:sz w:val="26"/>
          <w:szCs w:val="26"/>
        </w:rPr>
      </w:pPr>
      <w:r w:rsidRPr="00BE2FAA">
        <w:rPr>
          <w:rFonts w:ascii="Times New Roman" w:hAnsi="Times New Roman" w:cs="Times New Roman"/>
          <w:color w:val="000000"/>
          <w:sz w:val="26"/>
          <w:szCs w:val="26"/>
        </w:rPr>
        <w:t xml:space="preserve">3. </w:t>
      </w:r>
      <w:r w:rsidRPr="00C901D6">
        <w:rPr>
          <w:rFonts w:ascii="Times New Roman" w:hAnsi="Times New Roman" w:cs="Times New Roman"/>
          <w:b/>
          <w:bCs/>
          <w:color w:val="000000"/>
          <w:sz w:val="26"/>
          <w:szCs w:val="26"/>
        </w:rPr>
        <w:t>ĐIỀU KIỆN HỌC TRƯỚC:</w:t>
      </w:r>
      <w:r w:rsidRPr="00BE2FAA">
        <w:rPr>
          <w:rFonts w:ascii="Times New Roman" w:hAnsi="Times New Roman" w:cs="Times New Roman"/>
          <w:color w:val="000000"/>
          <w:sz w:val="26"/>
          <w:szCs w:val="26"/>
        </w:rPr>
        <w:t xml:space="preserve"> </w:t>
      </w:r>
      <w:r w:rsidRPr="00FE53BF">
        <w:rPr>
          <w:rFonts w:ascii="Times New Roman" w:hAnsi="Times New Roman" w:cs="Times New Roman"/>
          <w:b/>
          <w:bCs/>
          <w:i/>
          <w:iCs/>
          <w:sz w:val="26"/>
          <w:szCs w:val="26"/>
        </w:rPr>
        <w:t>Lý thuyết tài chính tiền tệ và Kế toán tài chính</w:t>
      </w:r>
    </w:p>
    <w:p w:rsidR="007349CB" w:rsidRPr="00C901D6" w:rsidRDefault="007349CB"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4. </w:t>
      </w:r>
      <w:r w:rsidRPr="00C901D6">
        <w:rPr>
          <w:rFonts w:ascii="Times New Roman" w:hAnsi="Times New Roman" w:cs="Times New Roman"/>
          <w:b/>
          <w:bCs/>
          <w:color w:val="000000"/>
          <w:sz w:val="26"/>
          <w:szCs w:val="26"/>
        </w:rPr>
        <w:t>MÔ TẢ HỌC PHẦN:</w:t>
      </w:r>
    </w:p>
    <w:p w:rsidR="007349CB" w:rsidRPr="00B108A3" w:rsidRDefault="007349CB" w:rsidP="00FE53BF">
      <w:pPr>
        <w:spacing w:before="240" w:line="360" w:lineRule="auto"/>
        <w:ind w:firstLine="720"/>
        <w:jc w:val="both"/>
        <w:rPr>
          <w:rFonts w:ascii="Times New Roman" w:hAnsi="Times New Roman" w:cs="Times New Roman"/>
          <w:sz w:val="26"/>
          <w:szCs w:val="26"/>
        </w:rPr>
      </w:pPr>
      <w:r>
        <w:rPr>
          <w:rFonts w:ascii="Times New Roman" w:hAnsi="Times New Roman" w:cs="Times New Roman"/>
          <w:sz w:val="26"/>
          <w:szCs w:val="26"/>
        </w:rPr>
        <w:t>Học phần Quản trị Tài chính trong du lịch và khách sạn nghiên cứu các vấn đề lý thuyết cơ bản về qu</w:t>
      </w:r>
      <w:r w:rsidRPr="004256EE">
        <w:rPr>
          <w:rFonts w:ascii="Times New Roman" w:hAnsi="Times New Roman" w:cs="Times New Roman"/>
          <w:sz w:val="26"/>
          <w:szCs w:val="26"/>
        </w:rPr>
        <w:t>ản</w:t>
      </w:r>
      <w:r>
        <w:rPr>
          <w:rFonts w:ascii="Times New Roman" w:hAnsi="Times New Roman" w:cs="Times New Roman"/>
          <w:sz w:val="26"/>
          <w:szCs w:val="26"/>
        </w:rPr>
        <w:t xml:space="preserve"> tr</w:t>
      </w:r>
      <w:r w:rsidRPr="004256EE">
        <w:rPr>
          <w:rFonts w:ascii="Times New Roman" w:hAnsi="Times New Roman" w:cs="Times New Roman"/>
          <w:sz w:val="26"/>
          <w:szCs w:val="26"/>
        </w:rPr>
        <w:t>ị</w:t>
      </w:r>
      <w:r>
        <w:rPr>
          <w:rFonts w:ascii="Times New Roman" w:hAnsi="Times New Roman" w:cs="Times New Roman"/>
          <w:sz w:val="26"/>
          <w:szCs w:val="26"/>
        </w:rPr>
        <w:t xml:space="preserve"> tài chính doanh nghiệp nói chung và các vấn đề của riêng ngành du lịch khách sạn nói riêng. Bên cạnh các kiến thức về đặc điểm các nguồn vốn của doanh nghiệp, các ph</w:t>
      </w:r>
      <w:r>
        <w:rPr>
          <w:rFonts w:ascii="Times New Roman" w:hAnsi="Times New Roman" w:cs="Times New Roman"/>
          <w:sz w:val="26"/>
          <w:szCs w:val="26"/>
        </w:rPr>
        <w:softHyphen/>
        <w:t>ương thức huy động vốn, cơ cấu vốn và chi phí vốn, các quyết định đầu tư dài hạn của doanh nghiệp, phân tích tình hình tài chính doanh nghiệp, các quyết định tài chính ngắn hạn của doanh nghiệp nói chung, học phần sẽ trình bày những kiến thức về quản trị tài chính trong ngành du lịch và khách sạn nói riêng như: quản trị nội bộ khách sạn, quản lý tiền, quản lý sản phẩm và dịch vụ.</w:t>
      </w:r>
    </w:p>
    <w:p w:rsidR="007349CB" w:rsidRPr="00BE2FAA" w:rsidRDefault="007349C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5. </w:t>
      </w:r>
      <w:r w:rsidRPr="00C901D6">
        <w:rPr>
          <w:rFonts w:ascii="Times New Roman" w:hAnsi="Times New Roman" w:cs="Times New Roman"/>
          <w:b/>
          <w:bCs/>
          <w:color w:val="000000"/>
          <w:sz w:val="26"/>
          <w:szCs w:val="26"/>
        </w:rPr>
        <w:t>MỤC TIÊU HỌC PHẦN:</w:t>
      </w:r>
      <w:r w:rsidRPr="00BE2FAA">
        <w:rPr>
          <w:rFonts w:ascii="Times New Roman" w:hAnsi="Times New Roman" w:cs="Times New Roman"/>
          <w:color w:val="000000"/>
          <w:sz w:val="26"/>
          <w:szCs w:val="26"/>
        </w:rPr>
        <w:t xml:space="preserve"> </w:t>
      </w:r>
    </w:p>
    <w:p w:rsidR="007349CB" w:rsidRDefault="007349CB" w:rsidP="00E840B3">
      <w:pPr>
        <w:spacing w:before="240" w:after="0" w:line="360" w:lineRule="auto"/>
        <w:ind w:firstLine="630"/>
        <w:jc w:val="both"/>
        <w:rPr>
          <w:rFonts w:ascii="Times New Roman" w:hAnsi="Times New Roman" w:cs="Times New Roman"/>
          <w:sz w:val="26"/>
          <w:szCs w:val="26"/>
        </w:rPr>
      </w:pPr>
      <w:r>
        <w:rPr>
          <w:rFonts w:ascii="Times New Roman" w:hAnsi="Times New Roman" w:cs="Times New Roman"/>
          <w:sz w:val="26"/>
          <w:szCs w:val="26"/>
        </w:rPr>
        <w:t>Học phần nhằm trang bị cho sinh viên những kiến thức cơ bản về tài chính doanh nghiệp trong ngành du lịch và khách sạn như: quản lý khách sạn, báo cáo tài chính của doanh nghiệp, phân tích báo cáo tài chính doanh nghiệp, quản lý tiền mặt, quản lý chi phí, quản trị nội bộ, quản lý giá dịch vụ và sản phẩm, quản lý các quyết định đầu tư. Cụ thể như sau:</w:t>
      </w:r>
    </w:p>
    <w:p w:rsidR="007349CB" w:rsidRPr="00FB4C50" w:rsidRDefault="007349CB" w:rsidP="0087019C">
      <w:pPr>
        <w:spacing w:after="0" w:line="360" w:lineRule="auto"/>
        <w:ind w:left="90" w:firstLine="540"/>
        <w:rPr>
          <w:rFonts w:ascii="Times New Roman" w:hAnsi="Times New Roman" w:cs="Times New Roman"/>
          <w:b/>
          <w:bCs/>
          <w:i/>
          <w:iCs/>
          <w:sz w:val="26"/>
          <w:szCs w:val="26"/>
        </w:rPr>
      </w:pPr>
      <w:r w:rsidRPr="00FB4C50">
        <w:rPr>
          <w:rFonts w:ascii="Times New Roman" w:hAnsi="Times New Roman" w:cs="Times New Roman"/>
          <w:b/>
          <w:bCs/>
          <w:i/>
          <w:iCs/>
          <w:sz w:val="26"/>
          <w:szCs w:val="26"/>
        </w:rPr>
        <w:t>Mục tiêu lý thuyế</w:t>
      </w:r>
      <w:r>
        <w:rPr>
          <w:rFonts w:ascii="Times New Roman" w:hAnsi="Times New Roman" w:cs="Times New Roman"/>
          <w:b/>
          <w:bCs/>
          <w:i/>
          <w:iCs/>
          <w:sz w:val="26"/>
          <w:szCs w:val="26"/>
        </w:rPr>
        <w:t>t:</w:t>
      </w:r>
    </w:p>
    <w:p w:rsidR="007349CB" w:rsidRDefault="007349CB" w:rsidP="00E840B3">
      <w:pPr>
        <w:pStyle w:val="ListParagraph"/>
        <w:numPr>
          <w:ilvl w:val="0"/>
          <w:numId w:val="15"/>
        </w:numPr>
        <w:spacing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khái niệm cơ bản về tài chính doanh nghiệp, so sánh được sự khác nhau của các loại hình doanh nghiệp trên khía cạnh quản trị tài chính, phân tích được các vấn đề cơ bản của quản trị tài chính doanh nghiệp, đặc biệt các vấn đề liên quan đến ngành du lịch khách sạn.</w:t>
      </w:r>
    </w:p>
    <w:p w:rsidR="007349CB" w:rsidRDefault="007349CB" w:rsidP="00E840B3">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nguyên tắc quản trị tài chính doanh nghiệp và hiểu được mục tiêu quản trị tài chính doanh nghiệp</w:t>
      </w:r>
    </w:p>
    <w:p w:rsidR="007349CB" w:rsidRPr="00346103" w:rsidRDefault="007349CB" w:rsidP="00E840B3">
      <w:pPr>
        <w:numPr>
          <w:ilvl w:val="0"/>
          <w:numId w:val="15"/>
        </w:numPr>
        <w:spacing w:after="0" w:line="360" w:lineRule="auto"/>
        <w:jc w:val="both"/>
        <w:rPr>
          <w:rFonts w:ascii="Times New Roman" w:hAnsi="Times New Roman" w:cs="Times New Roman"/>
          <w:color w:val="000000"/>
          <w:sz w:val="26"/>
          <w:szCs w:val="26"/>
        </w:rPr>
      </w:pPr>
      <w:r>
        <w:rPr>
          <w:rFonts w:ascii="Times New Roman" w:hAnsi="Times New Roman" w:cs="Times New Roman"/>
          <w:sz w:val="26"/>
          <w:szCs w:val="26"/>
        </w:rPr>
        <w:t>Hiểu rõ các khái niệm và đặc điểm về quản trị</w:t>
      </w:r>
      <w:r w:rsidRPr="00FB4C50">
        <w:rPr>
          <w:rFonts w:ascii="Times New Roman" w:hAnsi="Times New Roman" w:cs="Times New Roman"/>
          <w:sz w:val="26"/>
          <w:szCs w:val="26"/>
        </w:rPr>
        <w:t xml:space="preserve"> doanh thu, chi phí, lợi nhuậ</w:t>
      </w:r>
      <w:r>
        <w:rPr>
          <w:rFonts w:ascii="Times New Roman" w:hAnsi="Times New Roman" w:cs="Times New Roman"/>
          <w:sz w:val="26"/>
          <w:szCs w:val="26"/>
        </w:rPr>
        <w:t>n của doanh nghiệp, đặc biệt các doanh nghiệp trong ngành quản trị du lịch khách sạn.</w:t>
      </w:r>
    </w:p>
    <w:p w:rsidR="007349CB" w:rsidRPr="00346103" w:rsidRDefault="007349CB" w:rsidP="00E840B3">
      <w:pPr>
        <w:numPr>
          <w:ilvl w:val="0"/>
          <w:numId w:val="15"/>
        </w:numPr>
        <w:spacing w:after="0" w:line="360" w:lineRule="auto"/>
        <w:jc w:val="both"/>
        <w:rPr>
          <w:rFonts w:ascii="Times New Roman" w:hAnsi="Times New Roman" w:cs="Times New Roman"/>
          <w:color w:val="000000"/>
          <w:sz w:val="26"/>
          <w:szCs w:val="26"/>
        </w:rPr>
      </w:pPr>
      <w:r w:rsidRPr="00B95389">
        <w:rPr>
          <w:rFonts w:ascii="Times New Roman" w:hAnsi="Times New Roman" w:cs="Times New Roman"/>
          <w:color w:val="000000"/>
          <w:sz w:val="26"/>
          <w:szCs w:val="26"/>
        </w:rPr>
        <w:t>Nắm được đặc điểm, phương pháp tính, và tác động của một số loại thuế (</w:t>
      </w:r>
      <w:r>
        <w:rPr>
          <w:rFonts w:ascii="Times New Roman" w:hAnsi="Times New Roman" w:cs="Times New Roman"/>
          <w:color w:val="000000"/>
          <w:sz w:val="26"/>
          <w:szCs w:val="26"/>
        </w:rPr>
        <w:t>t</w:t>
      </w:r>
      <w:r w:rsidRPr="00B95389">
        <w:rPr>
          <w:rFonts w:ascii="Times New Roman" w:hAnsi="Times New Roman" w:cs="Times New Roman"/>
          <w:color w:val="000000"/>
          <w:sz w:val="26"/>
          <w:szCs w:val="26"/>
        </w:rPr>
        <w:t>huế Giá trị gia tăng, thuế Tiêu thụ đặc biệt, thuế Thu nhập Doanh nghiệp) đến doanh nghiệp</w:t>
      </w:r>
    </w:p>
    <w:p w:rsidR="007349CB" w:rsidRPr="00FB4C50" w:rsidRDefault="007349CB" w:rsidP="00E840B3">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rõ khái niệm, cấu thành, và đặc điểm của các báo cáo tài chính, nắm được ý nghĩa của các chỉ tiêu trên các báo cáo tài chính, đặc biệt đọc và hiểu được các báo cáo tài chính của doanh nghiệp liên quan đến ngành quản trị du lịch khách sạn.</w:t>
      </w:r>
    </w:p>
    <w:p w:rsidR="007349CB" w:rsidRPr="00B93DD2" w:rsidRDefault="007349CB" w:rsidP="00E840B3">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mục đích và các phương pháp p</w:t>
      </w:r>
      <w:r w:rsidRPr="00B93DD2">
        <w:rPr>
          <w:rFonts w:ascii="Times New Roman" w:hAnsi="Times New Roman" w:cs="Times New Roman"/>
          <w:sz w:val="26"/>
          <w:szCs w:val="26"/>
        </w:rPr>
        <w:t>hân tích tài chính của doanh nghiệp thông qua các báo cáo tài chính và nhữ</w:t>
      </w:r>
      <w:r>
        <w:rPr>
          <w:rFonts w:ascii="Times New Roman" w:hAnsi="Times New Roman" w:cs="Times New Roman"/>
          <w:sz w:val="26"/>
          <w:szCs w:val="26"/>
        </w:rPr>
        <w:t>ng thông tin liên quan</w:t>
      </w:r>
    </w:p>
    <w:p w:rsidR="007349CB" w:rsidRDefault="007349CB" w:rsidP="00E840B3">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đặc điểm các phương thức huy động vốn của doanh nghiệp, quá trình l</w:t>
      </w:r>
      <w:r w:rsidRPr="00B93DD2">
        <w:rPr>
          <w:rFonts w:ascii="Times New Roman" w:hAnsi="Times New Roman" w:cs="Times New Roman"/>
          <w:sz w:val="26"/>
          <w:szCs w:val="26"/>
        </w:rPr>
        <w:t>ựa chọn nguồn tài trợ</w:t>
      </w:r>
    </w:p>
    <w:p w:rsidR="007349CB" w:rsidRPr="00B93DD2" w:rsidRDefault="007349CB" w:rsidP="00E840B3">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cách đ</w:t>
      </w:r>
      <w:r w:rsidRPr="00B93DD2">
        <w:rPr>
          <w:rFonts w:ascii="Times New Roman" w:hAnsi="Times New Roman" w:cs="Times New Roman"/>
          <w:sz w:val="26"/>
          <w:szCs w:val="26"/>
        </w:rPr>
        <w:t>ánh giá hiệu quả khi thực hiện một dự án thông qua thẩm định tài chính dự án bằng các chỉ</w:t>
      </w:r>
      <w:r>
        <w:rPr>
          <w:rFonts w:ascii="Times New Roman" w:hAnsi="Times New Roman" w:cs="Times New Roman"/>
          <w:sz w:val="26"/>
          <w:szCs w:val="26"/>
        </w:rPr>
        <w:t xml:space="preserve"> tiêu khác nhau, qua đó đưa ra các quyết định đầu tư, mở rộng hay mua sắm thiết bị cho khách sạn.</w:t>
      </w:r>
    </w:p>
    <w:p w:rsidR="007349CB" w:rsidRPr="00B93DD2" w:rsidRDefault="007349CB"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 xml:space="preserve">Nắm được ý nghĩ và </w:t>
      </w:r>
      <w:r w:rsidRPr="00B93DD2">
        <w:rPr>
          <w:rFonts w:ascii="Times New Roman" w:hAnsi="Times New Roman" w:cs="Times New Roman"/>
          <w:sz w:val="26"/>
          <w:szCs w:val="26"/>
        </w:rPr>
        <w:t>mô hình quả</w:t>
      </w:r>
      <w:r>
        <w:rPr>
          <w:rFonts w:ascii="Times New Roman" w:hAnsi="Times New Roman" w:cs="Times New Roman"/>
          <w:sz w:val="26"/>
          <w:szCs w:val="26"/>
        </w:rPr>
        <w:t>n lý tiền mặt trong khách sạn.</w:t>
      </w:r>
    </w:p>
    <w:p w:rsidR="007349CB" w:rsidRPr="00E24D0C" w:rsidRDefault="007349CB" w:rsidP="0087019C">
      <w:pPr>
        <w:pStyle w:val="StyleTimesNewRoman12ptJustifiedFirstline05Before"/>
        <w:numPr>
          <w:ilvl w:val="0"/>
          <w:numId w:val="15"/>
        </w:numPr>
        <w:spacing w:before="100" w:beforeAutospacing="1" w:after="100" w:afterAutospacing="1" w:line="360" w:lineRule="auto"/>
        <w:rPr>
          <w:sz w:val="26"/>
          <w:szCs w:val="26"/>
        </w:rPr>
      </w:pPr>
      <w:r w:rsidRPr="00B93DD2">
        <w:rPr>
          <w:sz w:val="26"/>
          <w:szCs w:val="26"/>
        </w:rPr>
        <w:t>Đưa ra các quyết định quản lý tài sản ngắn hạn của doanh nghiệp như các ph</w:t>
      </w:r>
      <w:r>
        <w:rPr>
          <w:sz w:val="26"/>
          <w:szCs w:val="26"/>
        </w:rPr>
        <w:t>ải khoản phải thu, quản lý hàng tồn kho.</w:t>
      </w:r>
    </w:p>
    <w:p w:rsidR="007349CB" w:rsidRDefault="007349CB" w:rsidP="0087019C">
      <w:pPr>
        <w:spacing w:after="0" w:line="360" w:lineRule="auto"/>
        <w:ind w:firstLine="720"/>
        <w:rPr>
          <w:rFonts w:ascii="Times New Roman" w:hAnsi="Times New Roman" w:cs="Times New Roman"/>
          <w:b/>
          <w:bCs/>
          <w:i/>
          <w:iCs/>
          <w:sz w:val="26"/>
          <w:szCs w:val="26"/>
        </w:rPr>
      </w:pPr>
      <w:r w:rsidRPr="00E24D0C">
        <w:rPr>
          <w:rFonts w:ascii="Times New Roman" w:hAnsi="Times New Roman" w:cs="Times New Roman"/>
          <w:b/>
          <w:bCs/>
          <w:i/>
          <w:iCs/>
          <w:sz w:val="26"/>
          <w:szCs w:val="26"/>
        </w:rPr>
        <w:t>Mục tiêu thực hành:</w:t>
      </w:r>
    </w:p>
    <w:p w:rsidR="007349CB" w:rsidRPr="00E24D0C" w:rsidRDefault="007349CB" w:rsidP="00F60E5C">
      <w:pPr>
        <w:pStyle w:val="ListParagraph"/>
        <w:numPr>
          <w:ilvl w:val="0"/>
          <w:numId w:val="16"/>
        </w:numPr>
        <w:spacing w:after="0" w:line="360" w:lineRule="auto"/>
        <w:jc w:val="both"/>
        <w:rPr>
          <w:rFonts w:ascii="Times New Roman" w:hAnsi="Times New Roman" w:cs="Times New Roman"/>
          <w:b/>
          <w:bCs/>
          <w:i/>
          <w:iCs/>
          <w:sz w:val="26"/>
          <w:szCs w:val="26"/>
        </w:rPr>
      </w:pPr>
      <w:r>
        <w:rPr>
          <w:rFonts w:ascii="Times New Roman" w:hAnsi="Times New Roman" w:cs="Times New Roman"/>
          <w:sz w:val="26"/>
          <w:szCs w:val="26"/>
        </w:rPr>
        <w:t>Biết vận dụng các kiến thức và kỹ năng trong thực hành phân tích tình hình tài chính doanh nghiệp trong hoạt động du lịch và quản lý khách sạn thông qua các báo cáo tài chính và các thông tin liên quan</w:t>
      </w:r>
    </w:p>
    <w:p w:rsidR="007349CB" w:rsidRPr="00063279" w:rsidRDefault="007349CB" w:rsidP="00F60E5C">
      <w:pPr>
        <w:pStyle w:val="ListParagraph"/>
        <w:numPr>
          <w:ilvl w:val="0"/>
          <w:numId w:val="16"/>
        </w:numPr>
        <w:spacing w:after="0" w:line="360" w:lineRule="auto"/>
        <w:jc w:val="both"/>
        <w:rPr>
          <w:rFonts w:ascii="Times New Roman" w:hAnsi="Times New Roman" w:cs="Times New Roman"/>
          <w:b/>
          <w:bCs/>
          <w:i/>
          <w:iCs/>
          <w:sz w:val="26"/>
          <w:szCs w:val="26"/>
        </w:rPr>
      </w:pPr>
      <w:r>
        <w:rPr>
          <w:rFonts w:ascii="Times New Roman" w:hAnsi="Times New Roman" w:cs="Times New Roman"/>
          <w:sz w:val="26"/>
          <w:szCs w:val="26"/>
        </w:rPr>
        <w:t>Biết phân tích việc lựa chọn nguồn vốn, xác định chi phi vốn, đánh giá hiệu quả tài chính dự án, và các chính sách quản lý tài sản của doanh nghiệp kinh doanh trong lĩnh vực du lịch, khách sạn.</w:t>
      </w:r>
    </w:p>
    <w:p w:rsidR="007349CB" w:rsidRPr="00063279" w:rsidRDefault="007349CB" w:rsidP="00F60E5C">
      <w:pPr>
        <w:pStyle w:val="ListParagraph"/>
        <w:numPr>
          <w:ilvl w:val="0"/>
          <w:numId w:val="16"/>
        </w:numPr>
        <w:spacing w:after="0" w:line="360" w:lineRule="auto"/>
        <w:jc w:val="both"/>
        <w:rPr>
          <w:rFonts w:ascii="Times New Roman" w:hAnsi="Times New Roman" w:cs="Times New Roman"/>
          <w:b/>
          <w:bCs/>
          <w:i/>
          <w:iCs/>
          <w:sz w:val="26"/>
          <w:szCs w:val="26"/>
        </w:rPr>
      </w:pPr>
      <w:r>
        <w:rPr>
          <w:rFonts w:ascii="Times New Roman" w:hAnsi="Times New Roman" w:cs="Times New Roman"/>
          <w:sz w:val="26"/>
          <w:szCs w:val="26"/>
        </w:rPr>
        <w:t>T</w:t>
      </w:r>
      <w:r w:rsidRPr="00267142">
        <w:rPr>
          <w:rFonts w:ascii="Times New Roman" w:hAnsi="Times New Roman" w:cs="Times New Roman"/>
          <w:sz w:val="26"/>
          <w:szCs w:val="26"/>
        </w:rPr>
        <w:t xml:space="preserve">hực hành </w:t>
      </w:r>
      <w:r>
        <w:rPr>
          <w:rFonts w:ascii="Times New Roman" w:hAnsi="Times New Roman" w:cs="Times New Roman"/>
          <w:sz w:val="26"/>
          <w:szCs w:val="26"/>
        </w:rPr>
        <w:t xml:space="preserve">đánh giá các chiến lược </w:t>
      </w:r>
      <w:r w:rsidRPr="00267142">
        <w:rPr>
          <w:rFonts w:ascii="Times New Roman" w:hAnsi="Times New Roman" w:cs="Times New Roman"/>
          <w:sz w:val="26"/>
          <w:szCs w:val="26"/>
        </w:rPr>
        <w:t>quản trị tài chính doanh nghiệp trong các quyết định huy động vốn, đầu tư, và các quyết định tài chính ngắn hạn</w:t>
      </w:r>
      <w:r>
        <w:rPr>
          <w:rFonts w:ascii="Times New Roman" w:hAnsi="Times New Roman" w:cs="Times New Roman"/>
          <w:sz w:val="26"/>
          <w:szCs w:val="26"/>
        </w:rPr>
        <w:t xml:space="preserve">. </w:t>
      </w:r>
    </w:p>
    <w:p w:rsidR="007349CB" w:rsidRPr="00B108A3" w:rsidRDefault="007349CB"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6. </w:t>
      </w:r>
      <w:r>
        <w:rPr>
          <w:rFonts w:ascii="Times New Roman" w:hAnsi="Times New Roman" w:cs="Times New Roman"/>
          <w:b/>
          <w:bCs/>
          <w:color w:val="000000"/>
          <w:sz w:val="26"/>
          <w:szCs w:val="26"/>
        </w:rPr>
        <w:t>NỘI DUNG HỌC PHẦN</w:t>
      </w:r>
    </w:p>
    <w:p w:rsidR="007349CB" w:rsidRPr="00B108A3" w:rsidRDefault="007349CB" w:rsidP="00BE2FAA">
      <w:pPr>
        <w:spacing w:after="0" w:line="360" w:lineRule="auto"/>
        <w:jc w:val="center"/>
        <w:rPr>
          <w:rFonts w:ascii="Times New Roman" w:hAnsi="Times New Roman" w:cs="Times New Roman"/>
          <w:b/>
          <w:bCs/>
          <w:color w:val="000000"/>
          <w:sz w:val="26"/>
          <w:szCs w:val="26"/>
        </w:rPr>
      </w:pPr>
      <w:r w:rsidRPr="00B108A3">
        <w:rPr>
          <w:rFonts w:ascii="Times New Roman" w:hAnsi="Times New Roman" w:cs="Times New Roman"/>
          <w:b/>
          <w:bCs/>
          <w:color w:val="000000"/>
          <w:sz w:val="26"/>
          <w:szCs w:val="26"/>
        </w:rPr>
        <w:t>PHÂN BỐ THỜI GIAN</w:t>
      </w:r>
    </w:p>
    <w:tbl>
      <w:tblPr>
        <w:tblW w:w="94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849"/>
        <w:gridCol w:w="4816"/>
        <w:gridCol w:w="880"/>
        <w:gridCol w:w="924"/>
        <w:gridCol w:w="1031"/>
        <w:gridCol w:w="521"/>
        <w:gridCol w:w="374"/>
      </w:tblGrid>
      <w:tr w:rsidR="007349CB">
        <w:trPr>
          <w:cantSplit/>
          <w:trHeight w:val="530"/>
        </w:trPr>
        <w:tc>
          <w:tcPr>
            <w:tcW w:w="850" w:type="dxa"/>
            <w:gridSpan w:val="2"/>
            <w:vMerge w:val="restart"/>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4820" w:type="dxa"/>
            <w:vMerge w:val="restart"/>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Tên chương</w:t>
            </w:r>
          </w:p>
        </w:tc>
        <w:tc>
          <w:tcPr>
            <w:tcW w:w="880" w:type="dxa"/>
            <w:vMerge w:val="restart"/>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Tổng số tiết</w:t>
            </w:r>
          </w:p>
        </w:tc>
        <w:tc>
          <w:tcPr>
            <w:tcW w:w="2850" w:type="dxa"/>
            <w:gridSpan w:val="4"/>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Trong đó</w:t>
            </w:r>
          </w:p>
        </w:tc>
      </w:tr>
      <w:tr w:rsidR="007349CB">
        <w:trPr>
          <w:cantSplit/>
          <w:trHeight w:val="863"/>
        </w:trPr>
        <w:tc>
          <w:tcPr>
            <w:tcW w:w="850" w:type="dxa"/>
            <w:gridSpan w:val="2"/>
            <w:vMerge/>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p>
        </w:tc>
        <w:tc>
          <w:tcPr>
            <w:tcW w:w="4820" w:type="dxa"/>
            <w:vMerge/>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p>
        </w:tc>
        <w:tc>
          <w:tcPr>
            <w:tcW w:w="880" w:type="dxa"/>
            <w:vMerge/>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p>
        </w:tc>
        <w:tc>
          <w:tcPr>
            <w:tcW w:w="924" w:type="dxa"/>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031" w:type="dxa"/>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Thảo luận</w:t>
            </w:r>
          </w:p>
        </w:tc>
        <w:tc>
          <w:tcPr>
            <w:tcW w:w="895" w:type="dxa"/>
            <w:gridSpan w:val="2"/>
            <w:vAlign w:val="center"/>
          </w:tcPr>
          <w:p w:rsidR="007349CB" w:rsidRDefault="007349CB"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Kiểm tra</w:t>
            </w: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sidRPr="0006337E">
              <w:rPr>
                <w:rFonts w:ascii="Times New Roman" w:hAnsi="Times New Roman" w:cs="Times New Roman"/>
                <w:sz w:val="26"/>
                <w:szCs w:val="26"/>
              </w:rPr>
              <w:t>1</w:t>
            </w:r>
          </w:p>
        </w:tc>
        <w:tc>
          <w:tcPr>
            <w:tcW w:w="4820" w:type="dxa"/>
          </w:tcPr>
          <w:p w:rsidR="007349CB" w:rsidRPr="0006337E" w:rsidRDefault="007349CB"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Tổng quan về </w:t>
            </w:r>
            <w:r>
              <w:rPr>
                <w:rFonts w:ascii="Times New Roman" w:hAnsi="Times New Roman" w:cs="Times New Roman"/>
                <w:sz w:val="26"/>
                <w:szCs w:val="26"/>
              </w:rPr>
              <w:t xml:space="preserve">Quản trị </w:t>
            </w:r>
            <w:r w:rsidRPr="0006337E">
              <w:rPr>
                <w:rFonts w:ascii="Times New Roman" w:hAnsi="Times New Roman" w:cs="Times New Roman"/>
                <w:sz w:val="26"/>
                <w:szCs w:val="26"/>
              </w:rPr>
              <w:t>Tài chính Doanh nghiệp</w:t>
            </w:r>
            <w:r>
              <w:rPr>
                <w:rFonts w:ascii="Times New Roman" w:hAnsi="Times New Roman" w:cs="Times New Roman"/>
                <w:sz w:val="26"/>
                <w:szCs w:val="26"/>
              </w:rPr>
              <w:t xml:space="preserve">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820" w:type="dxa"/>
          </w:tcPr>
          <w:p w:rsidR="007349CB" w:rsidRPr="0006337E" w:rsidRDefault="007349CB" w:rsidP="0087019C">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 xml:space="preserve">Quản trị </w:t>
            </w:r>
            <w:r w:rsidRPr="0006337E">
              <w:rPr>
                <w:rFonts w:ascii="Times New Roman" w:hAnsi="Times New Roman" w:cs="Times New Roman"/>
                <w:sz w:val="26"/>
                <w:szCs w:val="26"/>
              </w:rPr>
              <w:t xml:space="preserve">Doanh thu, chi phí và lợi nhuận của </w:t>
            </w:r>
            <w:r>
              <w:rPr>
                <w:rFonts w:ascii="Times New Roman" w:hAnsi="Times New Roman" w:cs="Times New Roman"/>
                <w:sz w:val="26"/>
                <w:szCs w:val="26"/>
              </w:rPr>
              <w:t>Doanh nghiệp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820" w:type="dxa"/>
          </w:tcPr>
          <w:p w:rsidR="007349CB" w:rsidRPr="0006337E" w:rsidRDefault="007349CB"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Phân tích tài chính Doanh nghiệp</w:t>
            </w:r>
            <w:r>
              <w:rPr>
                <w:rFonts w:ascii="Times New Roman" w:hAnsi="Times New Roman" w:cs="Times New Roman"/>
                <w:sz w:val="26"/>
                <w:szCs w:val="26"/>
              </w:rPr>
              <w:t xml:space="preserve">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4820" w:type="dxa"/>
          </w:tcPr>
          <w:p w:rsidR="007349CB" w:rsidRPr="0006337E" w:rsidRDefault="007349CB"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Quản </w:t>
            </w:r>
            <w:r>
              <w:rPr>
                <w:rFonts w:ascii="Times New Roman" w:hAnsi="Times New Roman" w:cs="Times New Roman"/>
                <w:sz w:val="26"/>
                <w:szCs w:val="26"/>
              </w:rPr>
              <w:t>trị</w:t>
            </w:r>
            <w:r w:rsidRPr="0006337E">
              <w:rPr>
                <w:rFonts w:ascii="Times New Roman" w:hAnsi="Times New Roman" w:cs="Times New Roman"/>
                <w:sz w:val="26"/>
                <w:szCs w:val="26"/>
              </w:rPr>
              <w:t xml:space="preserve"> nguồn vốn của Doanh nghiệp</w:t>
            </w:r>
            <w:r>
              <w:rPr>
                <w:rFonts w:ascii="Times New Roman" w:hAnsi="Times New Roman" w:cs="Times New Roman"/>
                <w:sz w:val="26"/>
                <w:szCs w:val="26"/>
              </w:rPr>
              <w:t xml:space="preserve">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4820" w:type="dxa"/>
          </w:tcPr>
          <w:p w:rsidR="007349CB" w:rsidRPr="0006337E" w:rsidRDefault="007349CB" w:rsidP="0087019C">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Qu</w:t>
            </w:r>
            <w:r w:rsidRPr="0006337E">
              <w:rPr>
                <w:rFonts w:ascii="Times New Roman" w:hAnsi="Times New Roman" w:cs="Times New Roman"/>
                <w:sz w:val="26"/>
                <w:szCs w:val="26"/>
              </w:rPr>
              <w:t>ản</w:t>
            </w:r>
            <w:r>
              <w:rPr>
                <w:rFonts w:ascii="Times New Roman" w:hAnsi="Times New Roman" w:cs="Times New Roman"/>
                <w:sz w:val="26"/>
                <w:szCs w:val="26"/>
              </w:rPr>
              <w:t xml:space="preserve"> trị </w:t>
            </w:r>
            <w:r w:rsidRPr="0006337E">
              <w:rPr>
                <w:rFonts w:ascii="Times New Roman" w:hAnsi="Times New Roman" w:cs="Times New Roman"/>
                <w:sz w:val="26"/>
                <w:szCs w:val="26"/>
              </w:rPr>
              <w:t>đầu</w:t>
            </w:r>
            <w:r>
              <w:rPr>
                <w:rFonts w:ascii="Times New Roman" w:hAnsi="Times New Roman" w:cs="Times New Roman"/>
                <w:sz w:val="26"/>
                <w:szCs w:val="26"/>
              </w:rPr>
              <w:t xml:space="preserve"> t</w:t>
            </w:r>
            <w:r w:rsidRPr="0006337E">
              <w:rPr>
                <w:rFonts w:ascii="Times New Roman" w:hAnsi="Times New Roman" w:cs="Times New Roman"/>
                <w:sz w:val="26"/>
                <w:szCs w:val="26"/>
              </w:rPr>
              <w:t>ư</w:t>
            </w:r>
            <w:r>
              <w:rPr>
                <w:rFonts w:ascii="Times New Roman" w:hAnsi="Times New Roman" w:cs="Times New Roman"/>
                <w:sz w:val="26"/>
                <w:szCs w:val="26"/>
              </w:rPr>
              <w:t xml:space="preserve"> dài hạn c</w:t>
            </w:r>
            <w:r w:rsidRPr="0006337E">
              <w:rPr>
                <w:rFonts w:ascii="Times New Roman" w:hAnsi="Times New Roman" w:cs="Times New Roman"/>
                <w:sz w:val="26"/>
                <w:szCs w:val="26"/>
              </w:rPr>
              <w:t>ủa</w:t>
            </w:r>
            <w:r>
              <w:rPr>
                <w:rFonts w:ascii="Times New Roman" w:hAnsi="Times New Roman" w:cs="Times New Roman"/>
                <w:sz w:val="26"/>
                <w:szCs w:val="26"/>
              </w:rPr>
              <w:t xml:space="preserve"> Doanh nghi</w:t>
            </w:r>
            <w:r w:rsidRPr="0006337E">
              <w:rPr>
                <w:rFonts w:ascii="Times New Roman" w:hAnsi="Times New Roman" w:cs="Times New Roman"/>
                <w:sz w:val="26"/>
                <w:szCs w:val="26"/>
              </w:rPr>
              <w:t>ệp</w:t>
            </w:r>
            <w:r>
              <w:rPr>
                <w:rFonts w:ascii="Times New Roman" w:hAnsi="Times New Roman" w:cs="Times New Roman"/>
                <w:sz w:val="26"/>
                <w:szCs w:val="26"/>
              </w:rPr>
              <w:t xml:space="preserve">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p>
        </w:tc>
      </w:tr>
      <w:tr w:rsidR="007349CB" w:rsidRPr="0006337E">
        <w:tc>
          <w:tcPr>
            <w:tcW w:w="850"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4820" w:type="dxa"/>
          </w:tcPr>
          <w:p w:rsidR="007349CB" w:rsidRPr="0006337E" w:rsidRDefault="007349CB" w:rsidP="0087019C">
            <w:pPr>
              <w:spacing w:after="0" w:line="360" w:lineRule="auto"/>
              <w:rPr>
                <w:rFonts w:ascii="Times New Roman" w:hAnsi="Times New Roman" w:cs="Times New Roman"/>
                <w:sz w:val="26"/>
                <w:szCs w:val="26"/>
              </w:rPr>
            </w:pPr>
            <w:r w:rsidRPr="0006337E">
              <w:rPr>
                <w:rFonts w:ascii="Times New Roman" w:hAnsi="Times New Roman" w:cs="Times New Roman"/>
                <w:sz w:val="26"/>
                <w:szCs w:val="26"/>
              </w:rPr>
              <w:t>Quản</w:t>
            </w:r>
            <w:r>
              <w:rPr>
                <w:rFonts w:ascii="Times New Roman" w:hAnsi="Times New Roman" w:cs="Times New Roman"/>
                <w:sz w:val="26"/>
                <w:szCs w:val="26"/>
              </w:rPr>
              <w:t xml:space="preserve"> trị t</w:t>
            </w:r>
            <w:r w:rsidRPr="0006337E">
              <w:rPr>
                <w:rFonts w:ascii="Times New Roman" w:hAnsi="Times New Roman" w:cs="Times New Roman"/>
                <w:sz w:val="26"/>
                <w:szCs w:val="26"/>
              </w:rPr>
              <w:t>ài</w:t>
            </w:r>
            <w:r>
              <w:rPr>
                <w:rFonts w:ascii="Times New Roman" w:hAnsi="Times New Roman" w:cs="Times New Roman"/>
                <w:sz w:val="26"/>
                <w:szCs w:val="26"/>
              </w:rPr>
              <w:t xml:space="preserve"> s</w:t>
            </w:r>
            <w:r w:rsidRPr="0006337E">
              <w:rPr>
                <w:rFonts w:ascii="Times New Roman" w:hAnsi="Times New Roman" w:cs="Times New Roman"/>
                <w:sz w:val="26"/>
                <w:szCs w:val="26"/>
              </w:rPr>
              <w:t>ả</w:t>
            </w:r>
            <w:r>
              <w:rPr>
                <w:rFonts w:ascii="Times New Roman" w:hAnsi="Times New Roman" w:cs="Times New Roman"/>
                <w:sz w:val="26"/>
                <w:szCs w:val="26"/>
              </w:rPr>
              <w:t>n của doanh nghi</w:t>
            </w:r>
            <w:r w:rsidRPr="0006337E">
              <w:rPr>
                <w:rFonts w:ascii="Times New Roman" w:hAnsi="Times New Roman" w:cs="Times New Roman"/>
                <w:sz w:val="26"/>
                <w:szCs w:val="26"/>
              </w:rPr>
              <w:t>ệp</w:t>
            </w:r>
            <w:r>
              <w:rPr>
                <w:rFonts w:ascii="Times New Roman" w:hAnsi="Times New Roman" w:cs="Times New Roman"/>
                <w:sz w:val="26"/>
                <w:szCs w:val="26"/>
              </w:rPr>
              <w:t xml:space="preserve"> trong ngành du lịch và khách sạn</w:t>
            </w:r>
          </w:p>
        </w:tc>
        <w:tc>
          <w:tcPr>
            <w:tcW w:w="880"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895" w:type="dxa"/>
            <w:gridSpan w:val="2"/>
          </w:tcPr>
          <w:p w:rsidR="007349CB" w:rsidRPr="0006337E" w:rsidRDefault="007349CB"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7349CB" w:rsidRPr="0034557A">
        <w:tc>
          <w:tcPr>
            <w:tcW w:w="850" w:type="dxa"/>
            <w:gridSpan w:val="2"/>
          </w:tcPr>
          <w:p w:rsidR="007349CB" w:rsidRPr="0034557A" w:rsidRDefault="007349CB" w:rsidP="0087019C">
            <w:pPr>
              <w:tabs>
                <w:tab w:val="left" w:pos="720"/>
              </w:tabs>
              <w:spacing w:after="0" w:line="360" w:lineRule="auto"/>
              <w:jc w:val="center"/>
              <w:rPr>
                <w:rFonts w:ascii="Times New Roman" w:hAnsi="Times New Roman" w:cs="Times New Roman"/>
                <w:b/>
                <w:bCs/>
                <w:sz w:val="26"/>
                <w:szCs w:val="26"/>
              </w:rPr>
            </w:pPr>
          </w:p>
        </w:tc>
        <w:tc>
          <w:tcPr>
            <w:tcW w:w="4820" w:type="dxa"/>
          </w:tcPr>
          <w:p w:rsidR="007349CB" w:rsidRPr="0034557A" w:rsidRDefault="007349CB" w:rsidP="0087019C">
            <w:pPr>
              <w:spacing w:after="0" w:line="360" w:lineRule="auto"/>
              <w:rPr>
                <w:rFonts w:ascii="Times New Roman" w:hAnsi="Times New Roman" w:cs="Times New Roman"/>
                <w:b/>
                <w:bCs/>
                <w:sz w:val="26"/>
                <w:szCs w:val="26"/>
              </w:rPr>
            </w:pPr>
            <w:r w:rsidRPr="0034557A">
              <w:rPr>
                <w:rFonts w:ascii="Times New Roman" w:hAnsi="Times New Roman" w:cs="Times New Roman"/>
                <w:b/>
                <w:bCs/>
                <w:sz w:val="26"/>
                <w:szCs w:val="26"/>
              </w:rPr>
              <w:t>Cộng</w:t>
            </w:r>
          </w:p>
        </w:tc>
        <w:tc>
          <w:tcPr>
            <w:tcW w:w="880" w:type="dxa"/>
          </w:tcPr>
          <w:p w:rsidR="007349CB" w:rsidRPr="0034557A" w:rsidRDefault="007349CB"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24" w:type="dxa"/>
          </w:tcPr>
          <w:p w:rsidR="007349CB" w:rsidRPr="0034557A" w:rsidRDefault="007349CB"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32</w:t>
            </w:r>
          </w:p>
        </w:tc>
        <w:tc>
          <w:tcPr>
            <w:tcW w:w="1031" w:type="dxa"/>
          </w:tcPr>
          <w:p w:rsidR="007349CB" w:rsidRPr="0034557A" w:rsidRDefault="007349CB"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11</w:t>
            </w:r>
          </w:p>
        </w:tc>
        <w:tc>
          <w:tcPr>
            <w:tcW w:w="895" w:type="dxa"/>
            <w:gridSpan w:val="2"/>
          </w:tcPr>
          <w:p w:rsidR="007349CB" w:rsidRPr="0034557A" w:rsidRDefault="007349CB"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105DB3">
            <w:pPr>
              <w:spacing w:before="80" w:line="360" w:lineRule="auto"/>
              <w:jc w:val="both"/>
              <w:rPr>
                <w:rFonts w:ascii="Times New Roman" w:hAnsi="Times New Roman" w:cs="Times New Roman"/>
                <w:color w:val="000000"/>
                <w:sz w:val="26"/>
                <w:szCs w:val="26"/>
              </w:rPr>
            </w:pPr>
          </w:p>
          <w:p w:rsidR="007349CB" w:rsidRPr="00C901D6" w:rsidRDefault="007349CB"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 </w:t>
            </w:r>
            <w:r w:rsidRPr="00C901D6">
              <w:rPr>
                <w:rFonts w:ascii="Times New Roman" w:hAnsi="Times New Roman" w:cs="Times New Roman"/>
                <w:b/>
                <w:bCs/>
                <w:color w:val="000000"/>
                <w:sz w:val="26"/>
                <w:szCs w:val="26"/>
              </w:rPr>
              <w:t>TỔNG QUAN VỀ QUẢN TRỊ TÀI CHÍNH DOANH NGHIỆP</w:t>
            </w:r>
            <w:r>
              <w:rPr>
                <w:rFonts w:ascii="Times New Roman" w:hAnsi="Times New Roman" w:cs="Times New Roman"/>
                <w:b/>
                <w:bCs/>
                <w:color w:val="000000"/>
                <w:sz w:val="26"/>
                <w:szCs w:val="26"/>
              </w:rPr>
              <w:t xml:space="preserve"> TRONG NGÀNH DU LỊCH VÀ KHÁCH SẠN</w:t>
            </w:r>
          </w:p>
          <w:p w:rsidR="007349CB" w:rsidRDefault="007349CB" w:rsidP="0002642D">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1 giới thiệu cho sinh viên những nội dung cơ bản về quản trị tài chính doanh nghiệp nói chung, bao gồm khái niệm doanh nghiệp, khái niệm tài chính doanh nghiệp, các nội dung cơ bản và mục tiêu của quản lý tài chính doanh nghiệp, vai trò của quản trị tài chính doanh nghiệp và các nguyên tắc trong quản trị tài chính doanh nghiệp. Tiếp theo, các nội dung cụ thể của quản trị tài chính doanh nghiệp trong ngành quản trị du lịch khách sạn sẽ được thảo luận. Sau khi học xong chương 1, sinh viên sẽ nắm bắt được những kiến thức cơ bản về các hoạt động cơ bản của quản trị tài chính doanh nghiệp trong ngành quản trị du lịch và khách sạn.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1.1.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1.1.1 Khái niệm và phân loại</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1.1.2 Môi tr</w:t>
            </w:r>
            <w:r>
              <w:rPr>
                <w:rFonts w:ascii="Times New Roman" w:hAnsi="Times New Roman" w:cs="Times New Roman"/>
                <w:i/>
                <w:iCs/>
                <w:color w:val="000000"/>
                <w:sz w:val="26"/>
                <w:szCs w:val="26"/>
              </w:rPr>
              <w:softHyphen/>
              <w:t xml:space="preserve">ường hoạt động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1.2. Khái niệm tài chính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1.3. Cơ sở tài chính doanh nghiệp và các dòng tiền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1.4. Các nội dung cơ bản về quản lý tài chính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1.5. Mục tiêu quản lý tài chính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1.6. Vai trò  quản lý tài chính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1.7. Nguyên tắc quản lý tài chính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1.8. Bộ máy quản lý tài chính</w:t>
            </w:r>
          </w:p>
          <w:p w:rsidR="007349CB" w:rsidRPr="00C901D6" w:rsidRDefault="007349CB" w:rsidP="00C901D6">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1.9. Các vấn đề cụ thể trong quản trị tài chính trong du lịch và khách sạn</w:t>
            </w:r>
          </w:p>
          <w:p w:rsidR="007349CB" w:rsidRDefault="007349CB" w:rsidP="003A4DFE">
            <w:p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b/>
                <w:bCs/>
                <w:i/>
                <w:iCs/>
                <w:color w:val="000000"/>
                <w:sz w:val="26"/>
                <w:szCs w:val="26"/>
              </w:rPr>
              <w:t>Tài liệu tham khả</w:t>
            </w:r>
            <w:r>
              <w:rPr>
                <w:rFonts w:ascii="Times New Roman" w:hAnsi="Times New Roman" w:cs="Times New Roman"/>
                <w:b/>
                <w:bCs/>
                <w:i/>
                <w:iCs/>
                <w:color w:val="000000"/>
                <w:sz w:val="26"/>
                <w:szCs w:val="26"/>
              </w:rPr>
              <w:t>o chương: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p>
          <w:p w:rsidR="007349CB" w:rsidRDefault="007349C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w:t>
            </w:r>
            <w:r>
              <w:rPr>
                <w:rFonts w:ascii="Times New Roman" w:hAnsi="Times New Roman" w:cs="Times New Roman"/>
                <w:i/>
                <w:iCs/>
                <w:sz w:val="26"/>
                <w:szCs w:val="26"/>
              </w:rPr>
              <w:t xml:space="preserve"> Estate</w:t>
            </w:r>
          </w:p>
          <w:p w:rsidR="007349CB" w:rsidRDefault="007349C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Pr="003C2B35" w:rsidRDefault="007349C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Pr="003C2B35" w:rsidRDefault="007349C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color w:val="222222"/>
                <w:sz w:val="26"/>
                <w:szCs w:val="26"/>
              </w:rPr>
              <w:t>Luật doanh nghiệp </w:t>
            </w:r>
            <w:r w:rsidRPr="003C2B35">
              <w:rPr>
                <w:rFonts w:ascii="Times New Roman" w:hAnsi="Times New Roman" w:cs="Times New Roman"/>
                <w:i/>
                <w:iCs/>
                <w:color w:val="000000"/>
                <w:sz w:val="26"/>
                <w:szCs w:val="26"/>
              </w:rPr>
              <w:t>số: </w:t>
            </w:r>
            <w:r w:rsidRPr="003C2B35">
              <w:rPr>
                <w:rFonts w:ascii="Times New Roman" w:hAnsi="Times New Roman" w:cs="Times New Roman"/>
                <w:i/>
                <w:iCs/>
                <w:color w:val="000000"/>
                <w:sz w:val="26"/>
                <w:szCs w:val="26"/>
                <w:lang w:val="it-IT"/>
              </w:rPr>
              <w:t>68/</w:t>
            </w:r>
            <w:r w:rsidRPr="003C2B35">
              <w:rPr>
                <w:rFonts w:ascii="Times New Roman" w:hAnsi="Times New Roman" w:cs="Times New Roman"/>
                <w:i/>
                <w:iCs/>
                <w:color w:val="000000"/>
                <w:sz w:val="26"/>
                <w:szCs w:val="26"/>
              </w:rPr>
              <w:t>2014/QH13.</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C901D6" w:rsidRDefault="007349CB"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II: </w:t>
            </w:r>
            <w:r w:rsidRPr="00C901D6">
              <w:rPr>
                <w:rFonts w:ascii="Times New Roman" w:hAnsi="Times New Roman" w:cs="Times New Roman"/>
                <w:b/>
                <w:bCs/>
                <w:color w:val="000000"/>
                <w:sz w:val="26"/>
                <w:szCs w:val="26"/>
              </w:rPr>
              <w:t>QUẢN TRỊ DOANH THU, CHI PHÍ VÀ LỢI NHUẬN CỦA DOANH NGHIỆP</w:t>
            </w:r>
            <w:r>
              <w:rPr>
                <w:rFonts w:ascii="Times New Roman" w:hAnsi="Times New Roman" w:cs="Times New Roman"/>
                <w:b/>
                <w:bCs/>
                <w:color w:val="000000"/>
                <w:sz w:val="26"/>
                <w:szCs w:val="26"/>
              </w:rPr>
              <w:t xml:space="preserve"> TRONG NGÀNH DU LỊCH VÀ KHÁCH SẠN</w:t>
            </w:r>
          </w:p>
          <w:p w:rsidR="007349CB" w:rsidRDefault="007349C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2 sẽ đề cập đến các kiến thức cơ bản về doanh thu, chi phí và lợi nhuận của doanh nghiệp thông qua cách trình bày về khái niệm doanh thu, chi phí, lợi nhuận. Bên cạnh đó, các nội dung chính về một số loại thuế tác động đến doanh nghiệp cũng được nghiên cứu như thuế giá trị gia tăng, thuế tiêu thụ đặc biệt, thuế thu nhập doanh nghiệp. Tiếp theo, các nội dung cụ thể của quản trị tài chính doanh nghiệp trong ngành quản trị du lịch khách sạn sẽ được thảo luận.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2.1. Chi phí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2.1.1 Chi phí sản xuất và chi phí tiêu thụ sản phẩm</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2.1.2 Chi phí hoạt động kinh doanh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2.1.3 Chi phí hoạt động tài chính và chi phí hoạt động khác</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2.2. Doanh thu tiêu thụ sản phẩm và thu nhập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2.2.1 Tiêu thụ sản phẩm và doanh thu tiêu thụ sản phẩm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2.2.2 Doanh thu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2.3. Lợi nhuận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2.3.1 Khái niệm lợi nhuận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2.3.2 Phân phối lợi nhuận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2.4 Một số loại thuế chủ yếu đối với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2.4.1 Thuế giá trị gia tăng</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2.4.2 Thuế tiêu thụ đặc biệt</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2.4.3 Thuế thu nhập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i/>
                <w:iCs/>
                <w:color w:val="000000"/>
                <w:sz w:val="26"/>
                <w:szCs w:val="26"/>
              </w:rPr>
              <w:t>2.4.4 Một số loại thuế khác</w:t>
            </w:r>
          </w:p>
          <w:p w:rsidR="007349CB" w:rsidRPr="00587DFF" w:rsidRDefault="007349CB" w:rsidP="00C901D6">
            <w:pPr>
              <w:spacing w:after="0" w:line="360" w:lineRule="auto"/>
              <w:jc w:val="both"/>
              <w:rPr>
                <w:rFonts w:ascii="Times New Roman" w:hAnsi="Times New Roman" w:cs="Times New Roman"/>
                <w:b/>
                <w:bCs/>
                <w:i/>
                <w:iCs/>
                <w:color w:val="000000"/>
                <w:sz w:val="26"/>
                <w:szCs w:val="26"/>
              </w:rPr>
            </w:pPr>
            <w:r w:rsidRPr="00587DFF">
              <w:rPr>
                <w:rFonts w:ascii="Times New Roman" w:hAnsi="Times New Roman" w:cs="Times New Roman"/>
                <w:b/>
                <w:bCs/>
                <w:i/>
                <w:iCs/>
                <w:color w:val="000000"/>
                <w:sz w:val="26"/>
                <w:szCs w:val="26"/>
              </w:rPr>
              <w:t>2.5. Các vấn đề cụ thể trong quản trị tài chính trong du lịch và khách sạn</w:t>
            </w:r>
          </w:p>
          <w:p w:rsidR="007349CB" w:rsidRDefault="007349CB" w:rsidP="00C901D6">
            <w:pPr>
              <w:spacing w:after="0" w:line="360" w:lineRule="auto"/>
              <w:jc w:val="both"/>
              <w:rPr>
                <w:rFonts w:ascii="Times New Roman" w:hAnsi="Times New Roman" w:cs="Times New Roman"/>
                <w:b/>
                <w:bCs/>
                <w:i/>
                <w:iCs/>
                <w:color w:val="000000"/>
                <w:sz w:val="26"/>
                <w:szCs w:val="26"/>
              </w:rPr>
            </w:pPr>
          </w:p>
          <w:p w:rsidR="007349CB" w:rsidRDefault="007349CB" w:rsidP="00C901D6">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 xml:space="preserve">Tài liệu tham khảo chương: </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I, III</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w:t>
            </w:r>
            <w:r>
              <w:rPr>
                <w:rFonts w:ascii="Times New Roman" w:hAnsi="Times New Roman" w:cs="Times New Roman"/>
                <w:i/>
                <w:iCs/>
                <w:sz w:val="26"/>
                <w:szCs w:val="26"/>
              </w:rPr>
              <w:t>ce, Insuarance and Real Estate</w:t>
            </w:r>
          </w:p>
          <w:p w:rsidR="007349CB" w:rsidRPr="00587DFF" w:rsidRDefault="007349CB" w:rsidP="00587DFF">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nghiệp.</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shd w:val="clear" w:color="auto" w:fill="FFFFFF"/>
              </w:rPr>
              <w:t>Thông tư 219/2013/TT-BTC: </w:t>
            </w:r>
            <w:r w:rsidRPr="00B302FE">
              <w:rPr>
                <w:rFonts w:ascii="Times New Roman" w:hAnsi="Times New Roman" w:cs="Times New Roman"/>
                <w:i/>
                <w:iCs/>
                <w:color w:val="000000"/>
                <w:sz w:val="26"/>
                <w:szCs w:val="26"/>
                <w:shd w:val="clear" w:color="auto" w:fill="FFFFFF"/>
              </w:rPr>
              <w:t>Hướng dẫn thi hành Luật Thuế giá trị gia tăng và Nghị định số 209/2013/NĐ-CP ngày 18/12/2013 của Chính phủ quy định chi tiết và hướng dẫn thi hành một số điều Luật Thuế giá trị gia tang.</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rPr>
              <w:t>Thông tư </w:t>
            </w:r>
            <w:r w:rsidRPr="00B302FE">
              <w:rPr>
                <w:rFonts w:ascii="Times New Roman" w:hAnsi="Times New Roman" w:cs="Times New Roman"/>
                <w:i/>
                <w:iCs/>
                <w:color w:val="000000"/>
                <w:sz w:val="26"/>
                <w:szCs w:val="26"/>
              </w:rPr>
              <w:t>78/2014/TT-BTC: Hướng dẫn thi hành Nghị định số 218/2013/NĐ-CP ngày 26/12/2013 của Chính phủ quy định và hướng dẫn thi hành Luậ</w:t>
            </w:r>
            <w:r w:rsidRPr="00B302FE">
              <w:rPr>
                <w:rFonts w:ascii="Times New Roman" w:hAnsi="Times New Roman" w:cs="Times New Roman"/>
                <w:i/>
                <w:iCs/>
                <w:color w:val="000000"/>
                <w:sz w:val="26"/>
                <w:szCs w:val="26"/>
                <w:shd w:val="clear" w:color="auto" w:fill="FFFFFF"/>
              </w:rPr>
              <w:t>tThuế thu nhập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before="8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III: </w:t>
            </w:r>
            <w:r w:rsidRPr="00333025">
              <w:rPr>
                <w:rFonts w:ascii="Times New Roman" w:hAnsi="Times New Roman" w:cs="Times New Roman"/>
                <w:b/>
                <w:bCs/>
                <w:color w:val="000000"/>
                <w:sz w:val="26"/>
                <w:szCs w:val="26"/>
              </w:rPr>
              <w:t>PHÂN TÍCH TÀI CHÍNH DOANH NGHIỆP</w:t>
            </w:r>
            <w:r>
              <w:rPr>
                <w:rFonts w:ascii="Times New Roman" w:hAnsi="Times New Roman" w:cs="Times New Roman"/>
                <w:b/>
                <w:bCs/>
                <w:color w:val="000000"/>
                <w:sz w:val="26"/>
                <w:szCs w:val="26"/>
              </w:rPr>
              <w:t xml:space="preserve"> TRONG NGÀNH DU LỊCH VÀ KHÁCH SẠN</w:t>
            </w:r>
          </w:p>
          <w:p w:rsidR="007349CB" w:rsidRDefault="007349C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w:t>
            </w:r>
            <w:r>
              <w:rPr>
                <w:rFonts w:ascii="Times New Roman" w:hAnsi="Times New Roman" w:cs="Times New Roman"/>
                <w:sz w:val="26"/>
                <w:szCs w:val="26"/>
              </w:rPr>
              <w:t>Chương 3</w:t>
            </w:r>
            <w:r w:rsidRPr="00EB1D68">
              <w:rPr>
                <w:rFonts w:ascii="Times New Roman" w:hAnsi="Times New Roman" w:cs="Times New Roman"/>
                <w:sz w:val="26"/>
                <w:szCs w:val="26"/>
              </w:rPr>
              <w:t xml:space="preserve"> </w:t>
            </w:r>
            <w:r>
              <w:rPr>
                <w:rFonts w:ascii="Times New Roman" w:hAnsi="Times New Roman" w:cs="Times New Roman"/>
                <w:sz w:val="26"/>
                <w:szCs w:val="26"/>
              </w:rPr>
              <w:t xml:space="preserve">sẽ tập trung vào giới thiệu các báo cáo tài chính chính của doanh nghiệp, bao gồm bảng cân đối kế toán, báo cáo kết quả kinh doanh và báo cáo ngân quỹ. Sau đó, phương pháp phân tích từng báo cáo tài chính sẽ được giới thiệu, giúp sinh viên có những kiến thức tổng quan để có thể đọc hiểu và phân tích báo cáo tài chính doanh nghiệp. Sau đó, Nội dung chương 3  cũng đề cập vào phân tích năm khía cạnh của doanh nghiệp, cụ thể là khả năng thanh toán, khả năng hoạt động, khả năng sinh lời, cơ cấu vốn và các chỉ tiêu thị trường của doanh nghiệp. </w:t>
            </w:r>
            <w:r>
              <w:rPr>
                <w:rFonts w:ascii="Times New Roman" w:hAnsi="Times New Roman" w:cs="Times New Roman"/>
                <w:color w:val="000000"/>
                <w:sz w:val="26"/>
                <w:szCs w:val="26"/>
              </w:rPr>
              <w:t>Tiếp theo, các nội dung cụ thể của quản trị tài chính doanh nghiệp trong ngành quản trị du lịch khách sạn sẽ được thảo luận.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3.1. Mục tiêu phân tích tài chính</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3.1.1 Phân tích tài chính đối với nhà quản trị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nhà đầu t</w:t>
            </w:r>
            <w:r>
              <w:rPr>
                <w:rFonts w:ascii="Times New Roman" w:hAnsi="Times New Roman" w:cs="Times New Roman"/>
                <w:i/>
                <w:iCs/>
                <w:color w:val="000000"/>
                <w:sz w:val="26"/>
                <w:szCs w:val="26"/>
              </w:rPr>
              <w:softHyphen/>
              <w:t>ư</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ng</w:t>
            </w:r>
            <w:r>
              <w:rPr>
                <w:rFonts w:ascii="Times New Roman" w:hAnsi="Times New Roman" w:cs="Times New Roman"/>
                <w:i/>
                <w:iCs/>
                <w:color w:val="000000"/>
                <w:sz w:val="26"/>
                <w:szCs w:val="26"/>
              </w:rPr>
              <w:softHyphen/>
              <w:t>ười cho vay</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3.2. Thu thập thông tin sử dụng trong phân tích</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3.2.1 Bảng cân đối kế toán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3.2.2 Báo cáo kết quả kinh doanh</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3.2.3 Ngân quỹ</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3.3. Phương pháp và nội dung phân tích</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3.3.1 Ph</w:t>
            </w:r>
            <w:r>
              <w:rPr>
                <w:rFonts w:ascii="Times New Roman" w:hAnsi="Times New Roman" w:cs="Times New Roman"/>
                <w:i/>
                <w:iCs/>
                <w:color w:val="000000"/>
                <w:sz w:val="26"/>
                <w:szCs w:val="26"/>
              </w:rPr>
              <w:softHyphen/>
              <w:t>ương pháp phân tích</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3.3.2 Nội dung phân tích</w:t>
            </w:r>
          </w:p>
          <w:p w:rsidR="007349CB" w:rsidRDefault="007349CB" w:rsidP="00333025">
            <w:pPr>
              <w:spacing w:after="0" w:line="360" w:lineRule="auto"/>
              <w:jc w:val="both"/>
              <w:rPr>
                <w:rFonts w:ascii="Times New Roman" w:hAnsi="Times New Roman" w:cs="Times New Roman"/>
                <w:i/>
                <w:iCs/>
                <w:color w:val="000000"/>
                <w:sz w:val="26"/>
                <w:szCs w:val="26"/>
              </w:rPr>
            </w:pPr>
            <w:r w:rsidRPr="00DB6356">
              <w:rPr>
                <w:rFonts w:ascii="Times New Roman" w:hAnsi="Times New Roman" w:cs="Times New Roman"/>
                <w:b/>
                <w:bCs/>
                <w:i/>
                <w:iCs/>
                <w:color w:val="000000"/>
                <w:sz w:val="26"/>
                <w:szCs w:val="26"/>
              </w:rPr>
              <w:t>3.4.</w:t>
            </w:r>
            <w:r>
              <w:rPr>
                <w:rFonts w:ascii="Times New Roman" w:hAnsi="Times New Roman" w:cs="Times New Roman"/>
                <w:i/>
                <w:iCs/>
                <w:color w:val="000000"/>
                <w:sz w:val="26"/>
                <w:szCs w:val="26"/>
              </w:rPr>
              <w:t xml:space="preserve"> </w:t>
            </w:r>
            <w:r>
              <w:rPr>
                <w:rFonts w:ascii="Times New Roman" w:hAnsi="Times New Roman" w:cs="Times New Roman"/>
                <w:b/>
                <w:bCs/>
                <w:i/>
                <w:iCs/>
                <w:color w:val="000000"/>
                <w:sz w:val="26"/>
                <w:szCs w:val="26"/>
              </w:rPr>
              <w:t>Các vấn đề cụ thể trong quản trị tài chính trong du lịch và khách sạn</w:t>
            </w:r>
          </w:p>
          <w:p w:rsidR="007349CB" w:rsidRDefault="007349CB" w:rsidP="00B302FE">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III</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7349CB" w:rsidRPr="00972FC5" w:rsidRDefault="007349CB" w:rsidP="00972FC5">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w:t>
            </w:r>
            <w:r>
              <w:rPr>
                <w:rFonts w:ascii="Times New Roman" w:hAnsi="Times New Roman" w:cs="Times New Roman"/>
                <w:i/>
                <w:iCs/>
                <w:sz w:val="26"/>
                <w:szCs w:val="26"/>
              </w:rPr>
              <w:t xml:space="preserve"> Third Edition, Wiley Finance</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7349CB" w:rsidRPr="00CD1D2D" w:rsidRDefault="007349CB"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w:t>
            </w:r>
            <w:r>
              <w:rPr>
                <w:rFonts w:ascii="Times New Roman" w:hAnsi="Times New Roman" w:cs="Times New Roman"/>
                <w:i/>
                <w:iCs/>
                <w:sz w:val="26"/>
                <w:szCs w:val="26"/>
              </w:rPr>
              <w:t>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D1D2D">
            <w:pPr>
              <w:spacing w:before="24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IV: </w:t>
            </w:r>
            <w:r w:rsidRPr="00333025">
              <w:rPr>
                <w:rFonts w:ascii="Times New Roman" w:hAnsi="Times New Roman" w:cs="Times New Roman"/>
                <w:b/>
                <w:bCs/>
                <w:color w:val="000000"/>
                <w:sz w:val="26"/>
                <w:szCs w:val="26"/>
              </w:rPr>
              <w:t>QUẢN TRỊ NGUỒN VỐN CỦA DOANH NGHIỆP</w:t>
            </w:r>
            <w:r>
              <w:rPr>
                <w:rFonts w:ascii="Times New Roman" w:hAnsi="Times New Roman" w:cs="Times New Roman"/>
                <w:b/>
                <w:bCs/>
                <w:color w:val="000000"/>
                <w:sz w:val="26"/>
                <w:szCs w:val="26"/>
              </w:rPr>
              <w:t xml:space="preserve"> TRONG NGÀNH DU LỊCH VÀ KHÁCH SẠN</w:t>
            </w:r>
          </w:p>
          <w:p w:rsidR="007349CB" w:rsidRDefault="007349CB" w:rsidP="00333025">
            <w:pPr>
              <w:spacing w:after="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4 sẽ giới thiệu về các phương thức huy động vốn của doanh nghiệp, bao gồm hai phương thức chính là phương thức huy động vốn bằng vốn chủ sở hữu và phương thức huy động vốn bằng nợ. Sau đó, chương 4 sẽ giới thiệu về cách tính chi phí vốn của doanh nghiệp. Qua đó, doanh nghiệp sẽ nghiên cứu và tìm ra được cơ cấu vốn tối ưu cho mình. Tiếp theo, các nội dung cụ thể của quản trị tài chính doanh nghiệp trong ngành quản trị du lịch khách sạn sẽ được thảo luận.</w:t>
            </w:r>
          </w:p>
          <w:p w:rsidR="007349CB" w:rsidRDefault="007349CB" w:rsidP="00333025">
            <w:pPr>
              <w:spacing w:after="0" w:line="360" w:lineRule="auto"/>
              <w:jc w:val="both"/>
              <w:rPr>
                <w:rFonts w:ascii="Times New Roman" w:hAnsi="Times New Roman" w:cs="Times New Roman"/>
                <w:color w:val="000000"/>
                <w:sz w:val="26"/>
                <w:szCs w:val="26"/>
              </w:rPr>
            </w:pP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4.1. Tổng quan về vốn của doanh nghiệp</w:t>
            </w:r>
            <w:r w:rsidRPr="00333025">
              <w:rPr>
                <w:rFonts w:ascii="Times New Roman" w:hAnsi="Times New Roman" w:cs="Times New Roman"/>
                <w:i/>
                <w:iCs/>
                <w:color w:val="000000"/>
                <w:sz w:val="26"/>
                <w:szCs w:val="26"/>
              </w:rPr>
              <w:t xml:space="preserve">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4.2. Các nguồn vốn của doanh nghiệp và phư</w:t>
            </w:r>
            <w:r w:rsidRPr="00333025">
              <w:rPr>
                <w:rFonts w:ascii="Times New Roman" w:hAnsi="Times New Roman" w:cs="Times New Roman"/>
                <w:b/>
                <w:bCs/>
                <w:i/>
                <w:iCs/>
                <w:color w:val="000000"/>
                <w:sz w:val="26"/>
                <w:szCs w:val="26"/>
              </w:rPr>
              <w:softHyphen/>
              <w:t>ơng thức huy động</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Nguồn vốn chủ sở hữu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Nợ và phư</w:t>
            </w:r>
            <w:r>
              <w:rPr>
                <w:rFonts w:ascii="Times New Roman" w:hAnsi="Times New Roman" w:cs="Times New Roman"/>
                <w:i/>
                <w:iCs/>
                <w:color w:val="000000"/>
                <w:sz w:val="26"/>
                <w:szCs w:val="26"/>
              </w:rPr>
              <w:softHyphen/>
              <w:t xml:space="preserve">ơng thức huy động nợ của doanh nghiệp </w:t>
            </w:r>
          </w:p>
        </w:tc>
      </w:tr>
      <w:tr w:rsidR="007349CB"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4.3 Chi phí Vốn của doanh nghiệp</w:t>
            </w:r>
          </w:p>
        </w:tc>
      </w:tr>
      <w:tr w:rsidR="007349CB"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1A7E93"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w:t>
            </w:r>
            <w:r w:rsidRPr="001A7E93">
              <w:rPr>
                <w:rFonts w:ascii="Times New Roman" w:hAnsi="Times New Roman" w:cs="Times New Roman"/>
                <w:i/>
                <w:iCs/>
                <w:color w:val="000000"/>
                <w:sz w:val="26"/>
                <w:szCs w:val="26"/>
              </w:rPr>
              <w:t>.</w:t>
            </w:r>
            <w:r>
              <w:rPr>
                <w:rFonts w:ascii="Times New Roman" w:hAnsi="Times New Roman" w:cs="Times New Roman"/>
                <w:i/>
                <w:iCs/>
                <w:color w:val="000000"/>
                <w:sz w:val="26"/>
                <w:szCs w:val="26"/>
              </w:rPr>
              <w:t>3</w:t>
            </w:r>
            <w:r w:rsidRPr="001A7E93">
              <w:rPr>
                <w:rFonts w:ascii="Times New Roman" w:hAnsi="Times New Roman" w:cs="Times New Roman"/>
                <w:i/>
                <w:iCs/>
                <w:color w:val="000000"/>
                <w:sz w:val="26"/>
                <w:szCs w:val="26"/>
              </w:rPr>
              <w:t>.</w:t>
            </w:r>
            <w:r>
              <w:rPr>
                <w:rFonts w:ascii="Times New Roman" w:hAnsi="Times New Roman" w:cs="Times New Roman"/>
                <w:i/>
                <w:iCs/>
                <w:color w:val="000000"/>
                <w:sz w:val="26"/>
                <w:szCs w:val="26"/>
              </w:rPr>
              <w:t xml:space="preserve">1. </w:t>
            </w:r>
            <w:r w:rsidRPr="001A7E93">
              <w:rPr>
                <w:rFonts w:ascii="Times New Roman" w:hAnsi="Times New Roman" w:cs="Times New Roman"/>
                <w:i/>
                <w:iCs/>
                <w:color w:val="000000"/>
                <w:sz w:val="26"/>
                <w:szCs w:val="26"/>
              </w:rPr>
              <w:t xml:space="preserve"> Khái niệm chi phí vốn</w:t>
            </w:r>
          </w:p>
        </w:tc>
      </w:tr>
      <w:tr w:rsidR="007349CB"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1A7E93" w:rsidRDefault="007349CB" w:rsidP="00333025">
            <w:pPr>
              <w:tabs>
                <w:tab w:val="left" w:pos="627"/>
              </w:tabs>
              <w:spacing w:after="0" w:line="360" w:lineRule="auto"/>
              <w:ind w:firstLine="627"/>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4.3.2</w:t>
            </w:r>
            <w:r w:rsidRPr="001A7E93">
              <w:rPr>
                <w:rFonts w:ascii="Times New Roman" w:hAnsi="Times New Roman" w:cs="Times New Roman"/>
                <w:i/>
                <w:iCs/>
                <w:color w:val="000000"/>
                <w:sz w:val="26"/>
                <w:szCs w:val="26"/>
              </w:rPr>
              <w:t>. Chi phí của các loại vốn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4.4. Cơ cấu vốn của doanh nghiệp</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4.3.1 Mục tiêu cơ cấu vốn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4.3.2 Xác định cơ cấu vốn mục tiêu</w:t>
            </w:r>
          </w:p>
          <w:p w:rsidR="007349CB" w:rsidRPr="00B00B76" w:rsidRDefault="007349CB" w:rsidP="00333025">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4.5. Các vấn đề cụ thể trong quản trị tài chính trong du lịch và khách sạn</w:t>
            </w:r>
          </w:p>
          <w:p w:rsidR="007349CB" w:rsidRDefault="007349CB" w:rsidP="00333025">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V, V</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7349CB" w:rsidRPr="00972FC5" w:rsidRDefault="007349CB" w:rsidP="00972FC5">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CA7AC0">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 </w:t>
            </w:r>
            <w:r w:rsidRPr="00333025">
              <w:rPr>
                <w:rFonts w:ascii="Times New Roman" w:hAnsi="Times New Roman" w:cs="Times New Roman"/>
                <w:b/>
                <w:bCs/>
                <w:color w:val="000000"/>
                <w:sz w:val="26"/>
                <w:szCs w:val="26"/>
              </w:rPr>
              <w:t>QUẢN TRỊ ĐẦU TƯ DÀI HẠN CỦA DOANH NGHIỆP</w:t>
            </w:r>
            <w:r>
              <w:rPr>
                <w:rFonts w:ascii="Times New Roman" w:hAnsi="Times New Roman" w:cs="Times New Roman"/>
                <w:b/>
                <w:bCs/>
                <w:color w:val="000000"/>
                <w:sz w:val="26"/>
                <w:szCs w:val="26"/>
              </w:rPr>
              <w:t xml:space="preserve"> TRONG NGÀNH DU LỊCH VÀ KHÁCH SẠN</w:t>
            </w:r>
          </w:p>
          <w:p w:rsidR="007349CB" w:rsidRDefault="007349C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5 tập trung phân tích một trong ba quyết định quản trị tài chính của doanh nghiệp là quản trị đầu tư dài hạn của doanh nghiệp. Trong chương này, khái niệm về đầu tư và phân loại đầu tư sẽ được giới thiệu, giúp cho sinh viên có kiến thức tổng quan về ý nghĩa và vai trò của đầu tư. Tiếp theo, chương 5 giới thiệu các chỉ tiêu phân tích tài chính dự án và cách xác định luồng tiền, phân tích và đánh giá dự án. Tiếp theo, các nội dung cụ thể của quản trị tài chính doanh nghiệp trong ngành quản trị du lịch khách sạn sẽ được thảo luận.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5.1. Đầu tư</w:t>
            </w:r>
            <w:r w:rsidRPr="00333025">
              <w:rPr>
                <w:rFonts w:ascii="Times New Roman" w:hAnsi="Times New Roman" w:cs="Times New Roman"/>
                <w:b/>
                <w:bCs/>
                <w:i/>
                <w:iCs/>
                <w:color w:val="000000"/>
                <w:sz w:val="26"/>
                <w:szCs w:val="26"/>
              </w:rPr>
              <w:softHyphen/>
              <w:t xml:space="preserve"> và vai trò của hoạt động đầu tư</w:t>
            </w:r>
            <w:r w:rsidRPr="00333025">
              <w:rPr>
                <w:rFonts w:ascii="Times New Roman" w:hAnsi="Times New Roman" w:cs="Times New Roman"/>
                <w:b/>
                <w:bCs/>
                <w:i/>
                <w:iCs/>
                <w:color w:val="000000"/>
                <w:sz w:val="26"/>
                <w:szCs w:val="26"/>
              </w:rPr>
              <w:softHyphen/>
              <w:t xml:space="preserve"> đối với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5.1.1 Khái niệm</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5.1.2 Phân loại đầu t</w:t>
            </w:r>
            <w:r w:rsidRPr="00333025">
              <w:rPr>
                <w:rFonts w:ascii="Times New Roman" w:hAnsi="Times New Roman" w:cs="Times New Roman"/>
                <w:i/>
                <w:iCs/>
                <w:color w:val="000000"/>
                <w:sz w:val="26"/>
                <w:szCs w:val="26"/>
              </w:rPr>
              <w:softHyphen/>
              <w:t>ư</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5.1.3 ý nghĩa và các nhân tố ảnh hư</w:t>
            </w:r>
            <w:r w:rsidRPr="00333025">
              <w:rPr>
                <w:rFonts w:ascii="Times New Roman" w:hAnsi="Times New Roman" w:cs="Times New Roman"/>
                <w:i/>
                <w:iCs/>
                <w:color w:val="000000"/>
                <w:sz w:val="26"/>
                <w:szCs w:val="26"/>
              </w:rPr>
              <w:softHyphen/>
              <w:t>ởng tới quyết định đầu t</w:t>
            </w:r>
            <w:r w:rsidRPr="00333025">
              <w:rPr>
                <w:rFonts w:ascii="Times New Roman" w:hAnsi="Times New Roman" w:cs="Times New Roman"/>
                <w:i/>
                <w:iCs/>
                <w:color w:val="000000"/>
                <w:sz w:val="26"/>
                <w:szCs w:val="26"/>
              </w:rPr>
              <w:softHyphen/>
              <w:t>ư</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5.2. Các chỉ tiêu phân tích tài chính dự 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5.2.1 Chỉ tiêu giá trị hiện tại ròng</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5.2.2 Chỉ tiêu tỷ lệ hoàn vốn nội bộ</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5.2.3 Chỉ tiêu thời gian hoàn vốn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5.3. Xác định luồng tiền của dự 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5.3.1 Các luồng tiền của dự án</w:t>
            </w:r>
          </w:p>
        </w:tc>
      </w:tr>
      <w:tr w:rsidR="007349CB" w:rsidRPr="0034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pacing w:val="-4"/>
                <w:sz w:val="26"/>
                <w:szCs w:val="26"/>
              </w:rPr>
            </w:pPr>
            <w:r w:rsidRPr="00333025">
              <w:rPr>
                <w:rFonts w:ascii="Times New Roman" w:hAnsi="Times New Roman" w:cs="Times New Roman"/>
                <w:i/>
                <w:iCs/>
                <w:color w:val="000000"/>
                <w:spacing w:val="-4"/>
                <w:sz w:val="26"/>
                <w:szCs w:val="26"/>
              </w:rPr>
              <w:t xml:space="preserve">           5.3.2 Báo cáo tài chính dự toán và ph</w:t>
            </w:r>
            <w:r w:rsidRPr="00333025">
              <w:rPr>
                <w:rFonts w:ascii="Times New Roman" w:hAnsi="Times New Roman" w:cs="Times New Roman"/>
                <w:i/>
                <w:iCs/>
                <w:color w:val="000000"/>
                <w:spacing w:val="-4"/>
                <w:sz w:val="26"/>
                <w:szCs w:val="26"/>
              </w:rPr>
              <w:softHyphen/>
              <w:t>ương pháp xác định luồng tiền của dự 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5.3.3 Một số tr</w:t>
            </w:r>
            <w:r w:rsidRPr="00333025">
              <w:rPr>
                <w:rFonts w:ascii="Times New Roman" w:hAnsi="Times New Roman" w:cs="Times New Roman"/>
                <w:i/>
                <w:iCs/>
                <w:color w:val="000000"/>
                <w:sz w:val="26"/>
                <w:szCs w:val="26"/>
              </w:rPr>
              <w:softHyphen/>
              <w:t>ường hợp đặc biệt</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5.4. Phân tích và đánh giá dự 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5.4.1 Đánh giá dự tính về NPV</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5.4.2 Phân tích tình huống và các phân tích khác</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5.4.3 Phân tích hoà vốn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5.5. Các vấn đề cụ thể trong quản trị tài chính trong du lịch và khách sạn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7"/>
            <w:tcBorders>
              <w:top w:val="nil"/>
              <w:left w:val="nil"/>
              <w:bottom w:val="nil"/>
              <w:right w:val="nil"/>
            </w:tcBorders>
          </w:tcPr>
          <w:p w:rsidR="007349CB" w:rsidRDefault="007349CB" w:rsidP="00972FC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w:t>
            </w:r>
          </w:p>
          <w:p w:rsidR="007349CB" w:rsidRPr="00972FC5" w:rsidRDefault="007349CB" w:rsidP="00972FC5">
            <w:pPr>
              <w:spacing w:after="0" w:line="360" w:lineRule="auto"/>
              <w:jc w:val="both"/>
              <w:rPr>
                <w:rFonts w:ascii="Times New Roman" w:hAnsi="Times New Roman" w:cs="Times New Roman"/>
                <w:i/>
                <w:iCs/>
                <w:color w:val="000000"/>
                <w:sz w:val="26"/>
                <w:szCs w:val="26"/>
              </w:rPr>
            </w:pPr>
            <w:r>
              <w:rPr>
                <w:rFonts w:ascii="Times New Roman" w:hAnsi="Times New Roman" w:cs="Times New Roman"/>
                <w:b/>
                <w:bCs/>
                <w:i/>
                <w:iCs/>
                <w:color w:val="000000"/>
                <w:sz w:val="26"/>
                <w:szCs w:val="26"/>
              </w:rPr>
              <w:t>Tài liệu tham khảo chương: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VII</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 xml:space="preserve">Richard A. Brealey, Stewart C. Myers and Alan J. Marcus (2011), Fundamentals of Corporate Finance, Sevent Edition, McGraw-Fill/Irwin Series in Finance, Insuarance </w:t>
            </w:r>
            <w:r>
              <w:rPr>
                <w:rFonts w:ascii="Times New Roman" w:hAnsi="Times New Roman" w:cs="Times New Roman"/>
                <w:i/>
                <w:iCs/>
                <w:sz w:val="26"/>
                <w:szCs w:val="26"/>
              </w:rPr>
              <w:t>and Real Estate</w:t>
            </w:r>
          </w:p>
          <w:p w:rsidR="007349CB" w:rsidRPr="00972FC5" w:rsidRDefault="007349CB" w:rsidP="00972FC5">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Pr="00CD1D2D" w:rsidRDefault="007349CB"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VI: </w:t>
            </w:r>
            <w:r w:rsidRPr="00333025">
              <w:rPr>
                <w:rFonts w:ascii="Times New Roman" w:hAnsi="Times New Roman" w:cs="Times New Roman"/>
                <w:b/>
                <w:bCs/>
                <w:color w:val="000000"/>
                <w:sz w:val="26"/>
                <w:szCs w:val="26"/>
              </w:rPr>
              <w:t>QUẢN TRỊ TÀI SẢN CỦA DOANH NGHIỆP</w:t>
            </w:r>
            <w:r>
              <w:rPr>
                <w:rFonts w:ascii="Times New Roman" w:hAnsi="Times New Roman" w:cs="Times New Roman"/>
                <w:b/>
                <w:bCs/>
                <w:color w:val="000000"/>
                <w:sz w:val="26"/>
                <w:szCs w:val="26"/>
              </w:rPr>
              <w:t xml:space="preserve"> TRONG NGÀNH DU LỊCH VÀ KHÁCH SẠN</w:t>
            </w:r>
          </w:p>
          <w:p w:rsidR="007349CB" w:rsidRDefault="007349C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 Tiếp theo, các nội dung cụ thể của quản trị tài chính doanh nghiệp trong ngành quản trị du lịch khách sạn sẽ được thảo luận.</w:t>
            </w:r>
          </w:p>
        </w:tc>
      </w:tr>
      <w:tr w:rsidR="007349C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6.1. Quản lý tài sản ngắn hạn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6.1.1 Khái niệm và phân loại tài sản ngắn hạn của doanh nghiệp </w:t>
            </w:r>
          </w:p>
        </w:tc>
      </w:tr>
      <w:tr w:rsidR="007349C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6.1.2 Quản lý tài sản ngắn hạn</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6.2.Quản lý tài sản cố định và quỹ khấu hao</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Pr="00333025"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6.2.1 Khái niệm và phân loại tài sản cố định của doanh nghiệp </w:t>
            </w:r>
          </w:p>
        </w:tc>
      </w:tr>
      <w:tr w:rsidR="00734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After w:w="374" w:type="dxa"/>
        </w:trPr>
        <w:tc>
          <w:tcPr>
            <w:tcW w:w="9026" w:type="dxa"/>
            <w:gridSpan w:val="6"/>
            <w:tcBorders>
              <w:top w:val="nil"/>
              <w:left w:val="nil"/>
              <w:bottom w:val="nil"/>
              <w:right w:val="nil"/>
            </w:tcBorders>
          </w:tcPr>
          <w:p w:rsidR="007349CB" w:rsidRDefault="007349C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6.2.2 Quản lý tài sản cố định</w:t>
            </w:r>
          </w:p>
          <w:p w:rsidR="007349CB" w:rsidRPr="00B00B76" w:rsidRDefault="007349CB" w:rsidP="00333025">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6.3. Các vấn đề cụ thể trong quản trị tài chính trong du lịch và khách sạn</w:t>
            </w:r>
          </w:p>
        </w:tc>
      </w:tr>
    </w:tbl>
    <w:p w:rsidR="007349CB" w:rsidRDefault="007349CB" w:rsidP="00333025">
      <w:pPr>
        <w:spacing w:before="240" w:after="0" w:line="360" w:lineRule="auto"/>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I, III</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7349CB" w:rsidRPr="00972FC5" w:rsidRDefault="007349CB" w:rsidP="00972FC5">
      <w:pPr>
        <w:pStyle w:val="ListParagraph"/>
        <w:numPr>
          <w:ilvl w:val="0"/>
          <w:numId w:val="12"/>
        </w:numPr>
        <w:tabs>
          <w:tab w:val="left" w:pos="1440"/>
        </w:tabs>
        <w:spacing w:before="240" w:line="360" w:lineRule="auto"/>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Pr="00B302FE" w:rsidRDefault="007349C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7349CB" w:rsidRDefault="007349CB" w:rsidP="00333025">
      <w:pPr>
        <w:spacing w:before="240" w:after="0" w:line="360" w:lineRule="auto"/>
        <w:rPr>
          <w:rFonts w:ascii="Times New Roman" w:hAnsi="Times New Roman" w:cs="Times New Roman"/>
          <w:b/>
          <w:bCs/>
          <w:color w:val="000000"/>
          <w:sz w:val="26"/>
          <w:szCs w:val="26"/>
        </w:rPr>
      </w:pPr>
      <w:r>
        <w:rPr>
          <w:rFonts w:ascii="Times New Roman" w:hAnsi="Times New Roman" w:cs="Times New Roman"/>
          <w:color w:val="000000"/>
          <w:sz w:val="26"/>
          <w:szCs w:val="26"/>
        </w:rPr>
        <w:t xml:space="preserve">7. </w:t>
      </w:r>
      <w:r w:rsidRPr="00B302FE">
        <w:rPr>
          <w:rFonts w:ascii="Times New Roman" w:hAnsi="Times New Roman" w:cs="Times New Roman"/>
          <w:b/>
          <w:bCs/>
          <w:color w:val="000000"/>
          <w:sz w:val="26"/>
          <w:szCs w:val="26"/>
        </w:rPr>
        <w:t>GIÁO TRÌNH</w:t>
      </w:r>
    </w:p>
    <w:p w:rsidR="007349CB" w:rsidRDefault="007349CB" w:rsidP="00B302FE">
      <w:p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PGS. TS. Lưu Thị Hương và PGS. TS. Vũ Duy Hào (2010), Tài chính doanh nghiệp (Dùng cho ngoài ngành), Nhà xuất bản Đại học Kinh tế Quốc dân</w:t>
      </w:r>
      <w:r>
        <w:rPr>
          <w:rFonts w:ascii="Times New Roman" w:hAnsi="Times New Roman" w:cs="Times New Roman"/>
          <w:i/>
          <w:iCs/>
          <w:sz w:val="26"/>
          <w:szCs w:val="26"/>
        </w:rPr>
        <w:t xml:space="preserve">. </w:t>
      </w:r>
    </w:p>
    <w:p w:rsidR="007349CB" w:rsidRDefault="007349CB" w:rsidP="00AB262C">
      <w:pPr>
        <w:tabs>
          <w:tab w:val="left" w:pos="1440"/>
        </w:tabs>
        <w:spacing w:before="240"/>
        <w:rPr>
          <w:rFonts w:ascii="Times New Roman" w:hAnsi="Times New Roman" w:cs="Times New Roman"/>
          <w:sz w:val="26"/>
          <w:szCs w:val="26"/>
        </w:rPr>
      </w:pPr>
      <w:r>
        <w:rPr>
          <w:rFonts w:ascii="Times New Roman" w:hAnsi="Times New Roman" w:cs="Times New Roman"/>
          <w:sz w:val="26"/>
          <w:szCs w:val="26"/>
        </w:rPr>
        <w:t xml:space="preserve">8. </w:t>
      </w:r>
      <w:r w:rsidRPr="00B302FE">
        <w:rPr>
          <w:rFonts w:ascii="Times New Roman" w:hAnsi="Times New Roman" w:cs="Times New Roman"/>
          <w:b/>
          <w:bCs/>
          <w:sz w:val="26"/>
          <w:szCs w:val="26"/>
        </w:rPr>
        <w:t>TÀI LIỆU THAM KHẢO</w:t>
      </w:r>
    </w:p>
    <w:p w:rsidR="007349CB"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7349CB" w:rsidRPr="00972FC5"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Pr>
          <w:rFonts w:ascii="Times New Roman" w:hAnsi="Times New Roman" w:cs="Times New Roman"/>
          <w:i/>
          <w:iCs/>
          <w:sz w:val="26"/>
          <w:szCs w:val="26"/>
        </w:rPr>
        <w:t>Chris Guilding (2002), Financial Management for Hospitality Decision Makers, 1</w:t>
      </w:r>
      <w:r w:rsidRPr="00587DFF">
        <w:rPr>
          <w:rFonts w:ascii="Times New Roman" w:hAnsi="Times New Roman" w:cs="Times New Roman"/>
          <w:i/>
          <w:iCs/>
          <w:sz w:val="26"/>
          <w:szCs w:val="26"/>
          <w:vertAlign w:val="superscript"/>
        </w:rPr>
        <w:t>st</w:t>
      </w:r>
      <w:r>
        <w:rPr>
          <w:rFonts w:ascii="Times New Roman" w:hAnsi="Times New Roman" w:cs="Times New Roman"/>
          <w:i/>
          <w:iCs/>
          <w:sz w:val="26"/>
          <w:szCs w:val="26"/>
        </w:rPr>
        <w:t xml:space="preserve"> edition, Butterworth-Heinemann</w:t>
      </w:r>
    </w:p>
    <w:p w:rsidR="007349CB" w:rsidRPr="003C2B35"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7349CB"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7349CB"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7349CB" w:rsidRPr="00B302FE"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 Third Edition, Wiley Finance.</w:t>
      </w:r>
    </w:p>
    <w:p w:rsidR="007349CB" w:rsidRPr="00B302FE" w:rsidRDefault="007349CB" w:rsidP="00AB262C">
      <w:pPr>
        <w:pStyle w:val="ListParagraph"/>
        <w:numPr>
          <w:ilvl w:val="0"/>
          <w:numId w:val="12"/>
        </w:numPr>
        <w:tabs>
          <w:tab w:val="left" w:pos="1440"/>
        </w:tabs>
        <w:spacing w:before="240"/>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7349CB" w:rsidRPr="00B302FE" w:rsidRDefault="007349CB"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9.</w:t>
      </w:r>
      <w:r>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TIÊU CHUẨN ĐÁNH GIÁ SINH VIÊN</w:t>
      </w:r>
    </w:p>
    <w:p w:rsidR="007349CB" w:rsidRDefault="007349CB"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B302FE">
        <w:rPr>
          <w:rFonts w:ascii="Times New Roman" w:hAnsi="Times New Roman" w:cs="Times New Roman"/>
          <w:color w:val="000000"/>
          <w:sz w:val="26"/>
          <w:szCs w:val="26"/>
        </w:rPr>
        <w:t>Số lần kiểm tra: 02 lần</w:t>
      </w:r>
    </w:p>
    <w:p w:rsidR="007349CB" w:rsidRDefault="007349CB" w:rsidP="00B302FE">
      <w:pPr>
        <w:pStyle w:val="ListParagraph"/>
        <w:numPr>
          <w:ilvl w:val="0"/>
          <w:numId w:val="13"/>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Điều kiện dự thi: </w:t>
      </w:r>
    </w:p>
    <w:p w:rsidR="007349CB" w:rsidRPr="00B302FE" w:rsidRDefault="007349CB" w:rsidP="00B302FE">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Tham dự ít nhất 75% thời gian học trên lớp.</w:t>
      </w:r>
    </w:p>
    <w:p w:rsidR="007349CB" w:rsidRDefault="007349CB" w:rsidP="00CD1D2D">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xml:space="preserve">+ </w:t>
      </w:r>
      <w:r w:rsidRPr="00B302FE">
        <w:rPr>
          <w:rFonts w:ascii="Times New Roman" w:hAnsi="Times New Roman" w:cs="Times New Roman"/>
          <w:color w:val="000000"/>
          <w:sz w:val="26"/>
          <w:szCs w:val="26"/>
        </w:rPr>
        <w:t>Điểm bài kiểm tra định kỳ đạt từ 5 điểm trở lên (tính theo thang điểm 10/10)</w:t>
      </w:r>
    </w:p>
    <w:p w:rsidR="007349CB" w:rsidRPr="00CD1D2D" w:rsidRDefault="007349CB" w:rsidP="00CD1D2D">
      <w:pPr>
        <w:pStyle w:val="ListParagraph"/>
        <w:spacing w:after="0" w:line="360" w:lineRule="auto"/>
        <w:ind w:left="360" w:firstLine="360"/>
        <w:rPr>
          <w:rFonts w:ascii="Times New Roman" w:hAnsi="Times New Roman" w:cs="Times New Roman"/>
          <w:sz w:val="26"/>
          <w:szCs w:val="26"/>
        </w:rPr>
      </w:pPr>
      <w:r>
        <w:rPr>
          <w:rFonts w:ascii="Times New Roman" w:hAnsi="Times New Roman" w:cs="Times New Roman"/>
          <w:sz w:val="26"/>
          <w:szCs w:val="26"/>
        </w:rPr>
        <w:t>+ Ngoài ra, t</w:t>
      </w:r>
      <w:r w:rsidRPr="00CD1D2D">
        <w:rPr>
          <w:rFonts w:ascii="Times New Roman" w:hAnsi="Times New Roman" w:cs="Times New Roman"/>
          <w:sz w:val="26"/>
          <w:szCs w:val="26"/>
        </w:rPr>
        <w:t xml:space="preserve">ham gia đầy đủ các buổi thảo luận </w:t>
      </w:r>
    </w:p>
    <w:p w:rsidR="007349CB" w:rsidRPr="00CD1D2D" w:rsidRDefault="007349CB"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Hình thức thi kết thúc học phần: thi trắc nghiệm kết hợp tự luận</w:t>
      </w:r>
    </w:p>
    <w:p w:rsidR="007349CB" w:rsidRDefault="007349CB"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Cách tính điểm học phần:</w:t>
      </w:r>
    </w:p>
    <w:p w:rsidR="007349CB" w:rsidRPr="00CD1D2D" w:rsidRDefault="007349CB" w:rsidP="0029371A">
      <w:pPr>
        <w:pStyle w:val="ListParagraph"/>
        <w:spacing w:after="0" w:line="360" w:lineRule="auto"/>
        <w:ind w:left="0"/>
        <w:rPr>
          <w:rFonts w:ascii="Times New Roman" w:hAnsi="Times New Roman" w:cs="Times New Roman"/>
          <w:sz w:val="26"/>
          <w:szCs w:val="26"/>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937"/>
        <w:gridCol w:w="1440"/>
        <w:gridCol w:w="1643"/>
        <w:gridCol w:w="2070"/>
      </w:tblGrid>
      <w:tr w:rsidR="007349CB" w:rsidRPr="00BE2FAA" w:rsidTr="0029371A">
        <w:trPr>
          <w:jc w:val="center"/>
        </w:trPr>
        <w:tc>
          <w:tcPr>
            <w:tcW w:w="918" w:type="dxa"/>
          </w:tcPr>
          <w:p w:rsidR="007349CB" w:rsidRPr="00BE2FAA" w:rsidRDefault="007349C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937" w:type="dxa"/>
          </w:tcPr>
          <w:p w:rsidR="007349CB" w:rsidRPr="00BE2FAA" w:rsidRDefault="007349C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440" w:type="dxa"/>
          </w:tcPr>
          <w:p w:rsidR="007349CB" w:rsidRPr="00BE2FAA" w:rsidRDefault="007349C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643" w:type="dxa"/>
          </w:tcPr>
          <w:p w:rsidR="007349CB" w:rsidRPr="00BE2FAA" w:rsidRDefault="007349C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7349CB" w:rsidRPr="00BE2FAA" w:rsidRDefault="007349C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7349CB" w:rsidRPr="00BE2FAA" w:rsidTr="0029371A">
        <w:trPr>
          <w:jc w:val="center"/>
        </w:trPr>
        <w:tc>
          <w:tcPr>
            <w:tcW w:w="918" w:type="dxa"/>
          </w:tcPr>
          <w:p w:rsidR="007349CB" w:rsidRPr="00BE2FAA" w:rsidRDefault="007349C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937" w:type="dxa"/>
          </w:tcPr>
          <w:p w:rsidR="007349CB" w:rsidRPr="00BE2FAA" w:rsidRDefault="007349C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440"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W</w:t>
            </w:r>
          </w:p>
        </w:tc>
        <w:tc>
          <w:tcPr>
            <w:tcW w:w="1643" w:type="dxa"/>
          </w:tcPr>
          <w:p w:rsidR="007349CB" w:rsidRPr="00BE2FAA" w:rsidRDefault="007349C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7349CB" w:rsidRPr="00BE2FAA" w:rsidRDefault="007349C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10%W</w:t>
            </w:r>
            <w:r w:rsidRPr="00BE2FAA">
              <w:rPr>
                <w:rFonts w:ascii="Times New Roman" w:hAnsi="Times New Roman" w:cs="Times New Roman"/>
                <w:sz w:val="26"/>
                <w:szCs w:val="26"/>
              </w:rPr>
              <w:t xml:space="preserve"> (1)</w:t>
            </w:r>
          </w:p>
        </w:tc>
      </w:tr>
      <w:tr w:rsidR="007349CB" w:rsidRPr="00BE2FAA" w:rsidTr="0029371A">
        <w:trPr>
          <w:jc w:val="center"/>
        </w:trPr>
        <w:tc>
          <w:tcPr>
            <w:tcW w:w="918" w:type="dxa"/>
          </w:tcPr>
          <w:p w:rsidR="007349CB" w:rsidRPr="00BE2FAA" w:rsidRDefault="007349C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tc>
        <w:tc>
          <w:tcPr>
            <w:tcW w:w="3937" w:type="dxa"/>
          </w:tcPr>
          <w:p w:rsidR="007349CB" w:rsidRPr="00BE2FAA" w:rsidRDefault="007349C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kiể</w:t>
            </w:r>
            <w:r>
              <w:rPr>
                <w:rFonts w:ascii="Times New Roman" w:hAnsi="Times New Roman" w:cs="Times New Roman"/>
                <w:sz w:val="26"/>
                <w:szCs w:val="26"/>
              </w:rPr>
              <w:t>m tra (Bài kiểm tra nhỏ</w:t>
            </w:r>
            <w:r w:rsidRPr="00BE2FAA">
              <w:rPr>
                <w:rFonts w:ascii="Times New Roman" w:hAnsi="Times New Roman" w:cs="Times New Roman"/>
                <w:sz w:val="26"/>
                <w:szCs w:val="26"/>
              </w:rPr>
              <w:t>)</w:t>
            </w:r>
          </w:p>
        </w:tc>
        <w:tc>
          <w:tcPr>
            <w:tcW w:w="1440"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1643"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r w:rsidRPr="00BE2FAA">
              <w:rPr>
                <w:rFonts w:ascii="Times New Roman" w:hAnsi="Times New Roman" w:cs="Times New Roman"/>
                <w:sz w:val="26"/>
                <w:szCs w:val="26"/>
              </w:rPr>
              <w:t>0%</w:t>
            </w:r>
          </w:p>
        </w:tc>
        <w:tc>
          <w:tcPr>
            <w:tcW w:w="2070" w:type="dxa"/>
          </w:tcPr>
          <w:p w:rsidR="007349CB" w:rsidRPr="00BE2FAA" w:rsidRDefault="007349C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10%X</w:t>
            </w:r>
            <w:r w:rsidRPr="00BE2FAA">
              <w:rPr>
                <w:rFonts w:ascii="Times New Roman" w:hAnsi="Times New Roman" w:cs="Times New Roman"/>
                <w:sz w:val="26"/>
                <w:szCs w:val="26"/>
              </w:rPr>
              <w:t xml:space="preserve"> (2)</w:t>
            </w:r>
          </w:p>
        </w:tc>
      </w:tr>
      <w:tr w:rsidR="007349CB" w:rsidRPr="00BE2FAA" w:rsidTr="0029371A">
        <w:trPr>
          <w:jc w:val="center"/>
        </w:trPr>
        <w:tc>
          <w:tcPr>
            <w:tcW w:w="918"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937" w:type="dxa"/>
          </w:tcPr>
          <w:p w:rsidR="007349CB" w:rsidRPr="00BE2FAA" w:rsidRDefault="007349C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kiểm tra (Bài kiểm tra lớn)</w:t>
            </w:r>
          </w:p>
        </w:tc>
        <w:tc>
          <w:tcPr>
            <w:tcW w:w="1440"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Y</w:t>
            </w:r>
          </w:p>
        </w:tc>
        <w:tc>
          <w:tcPr>
            <w:tcW w:w="1643"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2070" w:type="dxa"/>
          </w:tcPr>
          <w:p w:rsidR="007349CB" w:rsidRPr="00BE2FAA" w:rsidRDefault="007349C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20%Y (3)</w:t>
            </w:r>
          </w:p>
        </w:tc>
      </w:tr>
      <w:tr w:rsidR="007349CB" w:rsidRPr="00BE2FAA" w:rsidTr="0029371A">
        <w:trPr>
          <w:jc w:val="center"/>
        </w:trPr>
        <w:tc>
          <w:tcPr>
            <w:tcW w:w="918"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937" w:type="dxa"/>
          </w:tcPr>
          <w:p w:rsidR="007349CB" w:rsidRPr="00BE2FAA" w:rsidRDefault="007349C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440" w:type="dxa"/>
          </w:tcPr>
          <w:p w:rsidR="007349CB" w:rsidRPr="00BE2FAA" w:rsidRDefault="007349C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643" w:type="dxa"/>
          </w:tcPr>
          <w:p w:rsidR="007349CB" w:rsidRPr="00BE2FAA" w:rsidRDefault="007349C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7349CB" w:rsidRPr="00BE2FAA" w:rsidRDefault="007349C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60%Z (4</w:t>
            </w:r>
            <w:r w:rsidRPr="00BE2FAA">
              <w:rPr>
                <w:rFonts w:ascii="Times New Roman" w:hAnsi="Times New Roman" w:cs="Times New Roman"/>
                <w:sz w:val="26"/>
                <w:szCs w:val="26"/>
              </w:rPr>
              <w:t>)</w:t>
            </w:r>
          </w:p>
        </w:tc>
      </w:tr>
      <w:tr w:rsidR="007349CB" w:rsidRPr="00BE2FAA" w:rsidTr="0029371A">
        <w:trPr>
          <w:jc w:val="center"/>
        </w:trPr>
        <w:tc>
          <w:tcPr>
            <w:tcW w:w="918" w:type="dxa"/>
          </w:tcPr>
          <w:p w:rsidR="007349CB" w:rsidRPr="00BE2FAA" w:rsidRDefault="007349CB" w:rsidP="00BE2FAA">
            <w:pPr>
              <w:spacing w:after="0" w:line="360" w:lineRule="auto"/>
              <w:rPr>
                <w:rFonts w:ascii="Times New Roman" w:hAnsi="Times New Roman" w:cs="Times New Roman"/>
                <w:sz w:val="26"/>
                <w:szCs w:val="26"/>
              </w:rPr>
            </w:pPr>
          </w:p>
        </w:tc>
        <w:tc>
          <w:tcPr>
            <w:tcW w:w="3937" w:type="dxa"/>
          </w:tcPr>
          <w:p w:rsidR="007349CB" w:rsidRPr="00BE2FAA" w:rsidRDefault="007349C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440" w:type="dxa"/>
          </w:tcPr>
          <w:p w:rsidR="007349CB" w:rsidRPr="00BE2FAA" w:rsidRDefault="007349CB" w:rsidP="00BE2FAA">
            <w:pPr>
              <w:spacing w:after="0" w:line="360" w:lineRule="auto"/>
              <w:jc w:val="center"/>
              <w:rPr>
                <w:rFonts w:ascii="Times New Roman" w:hAnsi="Times New Roman" w:cs="Times New Roman"/>
                <w:b/>
                <w:bCs/>
                <w:sz w:val="26"/>
                <w:szCs w:val="26"/>
              </w:rPr>
            </w:pPr>
          </w:p>
        </w:tc>
        <w:tc>
          <w:tcPr>
            <w:tcW w:w="1643" w:type="dxa"/>
          </w:tcPr>
          <w:p w:rsidR="007349CB" w:rsidRPr="00BE2FAA" w:rsidRDefault="007349CB" w:rsidP="00BE2FAA">
            <w:pPr>
              <w:spacing w:after="0" w:line="360" w:lineRule="auto"/>
              <w:jc w:val="center"/>
              <w:rPr>
                <w:rFonts w:ascii="Times New Roman" w:hAnsi="Times New Roman" w:cs="Times New Roman"/>
                <w:b/>
                <w:bCs/>
                <w:sz w:val="26"/>
                <w:szCs w:val="26"/>
              </w:rPr>
            </w:pPr>
          </w:p>
        </w:tc>
        <w:tc>
          <w:tcPr>
            <w:tcW w:w="2070" w:type="dxa"/>
          </w:tcPr>
          <w:p w:rsidR="007349CB" w:rsidRPr="00BE2FAA" w:rsidRDefault="007349C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7349CB" w:rsidRDefault="007349CB" w:rsidP="00AB262C">
      <w:pPr>
        <w:spacing w:after="0" w:line="360" w:lineRule="auto"/>
        <w:rPr>
          <w:rFonts w:ascii="Times New Roman" w:hAnsi="Times New Roman" w:cs="Times New Roman"/>
          <w:i/>
          <w:iCs/>
          <w:color w:val="000000"/>
          <w:sz w:val="26"/>
          <w:szCs w:val="26"/>
        </w:rPr>
      </w:pPr>
    </w:p>
    <w:p w:rsidR="007349CB" w:rsidRDefault="007349CB" w:rsidP="00AB262C">
      <w:pPr>
        <w:spacing w:after="0" w:line="360" w:lineRule="auto"/>
        <w:rPr>
          <w:rFonts w:ascii="Times New Roman" w:hAnsi="Times New Roman" w:cs="Times New Roman"/>
          <w:i/>
          <w:iCs/>
          <w:color w:val="000000"/>
          <w:sz w:val="26"/>
          <w:szCs w:val="26"/>
        </w:rPr>
      </w:pPr>
    </w:p>
    <w:p w:rsidR="007349CB" w:rsidRDefault="007349CB" w:rsidP="00AB262C">
      <w:pPr>
        <w:spacing w:after="0" w:line="360" w:lineRule="auto"/>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7349CB" w:rsidRPr="000C5118" w:rsidTr="00094849">
        <w:trPr>
          <w:jc w:val="center"/>
        </w:trPr>
        <w:tc>
          <w:tcPr>
            <w:tcW w:w="3477" w:type="dxa"/>
          </w:tcPr>
          <w:p w:rsidR="007349CB" w:rsidRPr="000C5118" w:rsidRDefault="007349CB" w:rsidP="00094849">
            <w:pPr>
              <w:spacing w:after="0"/>
              <w:jc w:val="center"/>
              <w:rPr>
                <w:rFonts w:ascii="Times New Roman" w:hAnsi="Times New Roman" w:cs="Times New Roman"/>
                <w:b/>
                <w:bCs/>
                <w:sz w:val="26"/>
                <w:szCs w:val="26"/>
                <w:lang w:val="pt-BR"/>
              </w:rPr>
            </w:pPr>
          </w:p>
        </w:tc>
        <w:tc>
          <w:tcPr>
            <w:tcW w:w="1080" w:type="dxa"/>
          </w:tcPr>
          <w:p w:rsidR="007349CB" w:rsidRPr="000C5118" w:rsidRDefault="007349CB" w:rsidP="00094849">
            <w:pPr>
              <w:spacing w:after="0"/>
              <w:rPr>
                <w:rFonts w:ascii="Times New Roman" w:hAnsi="Times New Roman" w:cs="Times New Roman"/>
                <w:sz w:val="26"/>
                <w:szCs w:val="26"/>
                <w:lang w:val="pt-BR"/>
              </w:rPr>
            </w:pPr>
          </w:p>
        </w:tc>
        <w:tc>
          <w:tcPr>
            <w:tcW w:w="4654" w:type="dxa"/>
          </w:tcPr>
          <w:p w:rsidR="007349CB" w:rsidRPr="000C5118" w:rsidRDefault="007349CB"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7349CB" w:rsidRPr="000C5118" w:rsidTr="00094849">
        <w:trPr>
          <w:jc w:val="center"/>
        </w:trPr>
        <w:tc>
          <w:tcPr>
            <w:tcW w:w="3477" w:type="dxa"/>
          </w:tcPr>
          <w:p w:rsidR="007349CB" w:rsidRPr="000C5118" w:rsidRDefault="007349C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7349CB" w:rsidRPr="000C5118" w:rsidRDefault="007349C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7349CB" w:rsidRPr="000C5118" w:rsidRDefault="007349CB" w:rsidP="00094849">
            <w:pPr>
              <w:spacing w:after="0"/>
              <w:jc w:val="center"/>
              <w:rPr>
                <w:rFonts w:ascii="Times New Roman" w:hAnsi="Times New Roman" w:cs="Times New Roman"/>
                <w:sz w:val="26"/>
                <w:szCs w:val="26"/>
                <w:lang w:val="pt-BR"/>
              </w:rPr>
            </w:pPr>
          </w:p>
          <w:p w:rsidR="007349CB" w:rsidRPr="000C5118" w:rsidRDefault="007349CB" w:rsidP="00094849">
            <w:pPr>
              <w:spacing w:after="0"/>
              <w:jc w:val="center"/>
              <w:rPr>
                <w:rFonts w:ascii="Times New Roman" w:hAnsi="Times New Roman" w:cs="Times New Roman"/>
                <w:sz w:val="26"/>
                <w:szCs w:val="26"/>
                <w:lang w:val="pt-BR"/>
              </w:rPr>
            </w:pPr>
          </w:p>
          <w:p w:rsidR="007349CB" w:rsidRPr="000C5118" w:rsidRDefault="007349CB" w:rsidP="00094849">
            <w:pPr>
              <w:spacing w:after="0"/>
              <w:jc w:val="center"/>
              <w:rPr>
                <w:rFonts w:ascii="Times New Roman" w:hAnsi="Times New Roman" w:cs="Times New Roman"/>
                <w:sz w:val="26"/>
                <w:szCs w:val="26"/>
                <w:lang w:val="pt-BR"/>
              </w:rPr>
            </w:pPr>
          </w:p>
        </w:tc>
        <w:tc>
          <w:tcPr>
            <w:tcW w:w="1080" w:type="dxa"/>
          </w:tcPr>
          <w:p w:rsidR="007349CB" w:rsidRPr="000C5118" w:rsidRDefault="007349CB" w:rsidP="00094849">
            <w:pPr>
              <w:spacing w:after="0"/>
              <w:rPr>
                <w:rFonts w:ascii="Times New Roman" w:hAnsi="Times New Roman" w:cs="Times New Roman"/>
                <w:sz w:val="26"/>
                <w:szCs w:val="26"/>
                <w:lang w:val="pt-BR"/>
              </w:rPr>
            </w:pPr>
          </w:p>
        </w:tc>
        <w:tc>
          <w:tcPr>
            <w:tcW w:w="4654" w:type="dxa"/>
          </w:tcPr>
          <w:p w:rsidR="007349CB" w:rsidRPr="000C5118" w:rsidRDefault="007349C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7349CB" w:rsidRPr="000C5118" w:rsidRDefault="007349C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7349CB" w:rsidRPr="000C5118" w:rsidRDefault="007349CB" w:rsidP="00094849">
            <w:pPr>
              <w:spacing w:after="0"/>
              <w:jc w:val="center"/>
              <w:rPr>
                <w:rFonts w:ascii="Times New Roman" w:hAnsi="Times New Roman" w:cs="Times New Roman"/>
                <w:sz w:val="26"/>
                <w:szCs w:val="26"/>
                <w:lang w:val="pt-BR"/>
              </w:rPr>
            </w:pPr>
          </w:p>
          <w:p w:rsidR="007349CB" w:rsidRPr="000C5118" w:rsidRDefault="007349CB" w:rsidP="00094849">
            <w:pPr>
              <w:spacing w:after="0"/>
              <w:jc w:val="center"/>
              <w:rPr>
                <w:rFonts w:ascii="Times New Roman" w:hAnsi="Times New Roman" w:cs="Times New Roman"/>
                <w:sz w:val="26"/>
                <w:szCs w:val="26"/>
                <w:lang w:val="pt-BR"/>
              </w:rPr>
            </w:pPr>
          </w:p>
          <w:p w:rsidR="007349CB" w:rsidRPr="009D4CF0" w:rsidRDefault="007349CB"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7349CB" w:rsidRPr="00BE2FAA" w:rsidRDefault="007349CB" w:rsidP="0029371A">
      <w:pPr>
        <w:spacing w:after="0" w:line="360" w:lineRule="auto"/>
        <w:jc w:val="right"/>
      </w:pPr>
    </w:p>
    <w:sectPr w:rsidR="007349CB"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9CB" w:rsidRDefault="007349CB" w:rsidP="005C046C">
      <w:pPr>
        <w:spacing w:after="0" w:line="240" w:lineRule="auto"/>
      </w:pPr>
      <w:r>
        <w:separator/>
      </w:r>
    </w:p>
  </w:endnote>
  <w:endnote w:type="continuationSeparator" w:id="0">
    <w:p w:rsidR="007349CB" w:rsidRDefault="007349CB"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9CB" w:rsidRDefault="007349CB" w:rsidP="00225A54">
    <w:pPr>
      <w:pStyle w:val="Footer"/>
      <w:jc w:val="center"/>
    </w:pPr>
    <w:fldSimple w:instr=" PAGE   \* MERGEFORMAT ">
      <w:r>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9CB" w:rsidRDefault="007349CB" w:rsidP="005C046C">
      <w:pPr>
        <w:spacing w:after="0" w:line="240" w:lineRule="auto"/>
      </w:pPr>
      <w:r>
        <w:separator/>
      </w:r>
    </w:p>
  </w:footnote>
  <w:footnote w:type="continuationSeparator" w:id="0">
    <w:p w:rsidR="007349CB" w:rsidRDefault="007349CB"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2D4"/>
    <w:multiLevelType w:val="hybridMultilevel"/>
    <w:tmpl w:val="1B7CDDC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A06030A"/>
    <w:multiLevelType w:val="hybridMultilevel"/>
    <w:tmpl w:val="EC02A136"/>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5B277E1"/>
    <w:multiLevelType w:val="hybridMultilevel"/>
    <w:tmpl w:val="BEF4131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4B9B5073"/>
    <w:multiLevelType w:val="hybridMultilevel"/>
    <w:tmpl w:val="129653A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9">
    <w:nsid w:val="4F2B7C8C"/>
    <w:multiLevelType w:val="hybridMultilevel"/>
    <w:tmpl w:val="CF22C9C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64F1309D"/>
    <w:multiLevelType w:val="hybridMultilevel"/>
    <w:tmpl w:val="A65A6C1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6F6B31D2"/>
    <w:multiLevelType w:val="hybridMultilevel"/>
    <w:tmpl w:val="083C647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nsid w:val="7EAC4FB9"/>
    <w:multiLevelType w:val="hybridMultilevel"/>
    <w:tmpl w:val="4BF097BA"/>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1"/>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num>
  <w:num w:numId="9">
    <w:abstractNumId w:val="3"/>
  </w:num>
  <w:num w:numId="10">
    <w:abstractNumId w:val="1"/>
  </w:num>
  <w:num w:numId="11">
    <w:abstractNumId w:val="9"/>
  </w:num>
  <w:num w:numId="12">
    <w:abstractNumId w:val="12"/>
  </w:num>
  <w:num w:numId="13">
    <w:abstractNumId w:val="7"/>
  </w:num>
  <w:num w:numId="14">
    <w:abstractNumId w:val="13"/>
  </w:num>
  <w:num w:numId="15">
    <w:abstractNumId w:val="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23A3B"/>
    <w:rsid w:val="00023BC0"/>
    <w:rsid w:val="0002642D"/>
    <w:rsid w:val="0005263B"/>
    <w:rsid w:val="00063279"/>
    <w:rsid w:val="0006337E"/>
    <w:rsid w:val="0007264B"/>
    <w:rsid w:val="000753FF"/>
    <w:rsid w:val="00086D58"/>
    <w:rsid w:val="000911AA"/>
    <w:rsid w:val="00094849"/>
    <w:rsid w:val="000B38B5"/>
    <w:rsid w:val="000C5118"/>
    <w:rsid w:val="000D45EC"/>
    <w:rsid w:val="000E4E94"/>
    <w:rsid w:val="00105DB3"/>
    <w:rsid w:val="00192A44"/>
    <w:rsid w:val="001A49C8"/>
    <w:rsid w:val="001A7E93"/>
    <w:rsid w:val="001E1863"/>
    <w:rsid w:val="0021554B"/>
    <w:rsid w:val="00225A54"/>
    <w:rsid w:val="00244743"/>
    <w:rsid w:val="00267142"/>
    <w:rsid w:val="002765B0"/>
    <w:rsid w:val="0029371A"/>
    <w:rsid w:val="002951BB"/>
    <w:rsid w:val="002D4DF2"/>
    <w:rsid w:val="002D6DF2"/>
    <w:rsid w:val="002E1A53"/>
    <w:rsid w:val="002F5DDD"/>
    <w:rsid w:val="00323617"/>
    <w:rsid w:val="00333025"/>
    <w:rsid w:val="0034557A"/>
    <w:rsid w:val="00346103"/>
    <w:rsid w:val="003A4DFE"/>
    <w:rsid w:val="003C2B35"/>
    <w:rsid w:val="003E4890"/>
    <w:rsid w:val="004054DC"/>
    <w:rsid w:val="004256EE"/>
    <w:rsid w:val="0043220C"/>
    <w:rsid w:val="004A238F"/>
    <w:rsid w:val="005050FD"/>
    <w:rsid w:val="00516F36"/>
    <w:rsid w:val="005311C0"/>
    <w:rsid w:val="00542226"/>
    <w:rsid w:val="005637B5"/>
    <w:rsid w:val="005714DA"/>
    <w:rsid w:val="005813AC"/>
    <w:rsid w:val="00587DFF"/>
    <w:rsid w:val="005C046C"/>
    <w:rsid w:val="005E0C25"/>
    <w:rsid w:val="00624168"/>
    <w:rsid w:val="00642775"/>
    <w:rsid w:val="00655F24"/>
    <w:rsid w:val="00664D12"/>
    <w:rsid w:val="00675BAB"/>
    <w:rsid w:val="0068568F"/>
    <w:rsid w:val="00686334"/>
    <w:rsid w:val="006C4CB8"/>
    <w:rsid w:val="006E1A6A"/>
    <w:rsid w:val="006F673F"/>
    <w:rsid w:val="00701B8B"/>
    <w:rsid w:val="007349CB"/>
    <w:rsid w:val="0074020E"/>
    <w:rsid w:val="00780D6D"/>
    <w:rsid w:val="007A62A0"/>
    <w:rsid w:val="007F7116"/>
    <w:rsid w:val="0087019C"/>
    <w:rsid w:val="00873169"/>
    <w:rsid w:val="008812A1"/>
    <w:rsid w:val="00883923"/>
    <w:rsid w:val="008C1C0F"/>
    <w:rsid w:val="008E749D"/>
    <w:rsid w:val="009639ED"/>
    <w:rsid w:val="00972FC5"/>
    <w:rsid w:val="00997A5C"/>
    <w:rsid w:val="009D4CF0"/>
    <w:rsid w:val="009F28D5"/>
    <w:rsid w:val="00A14748"/>
    <w:rsid w:val="00A33422"/>
    <w:rsid w:val="00A71E41"/>
    <w:rsid w:val="00AB262C"/>
    <w:rsid w:val="00B00B76"/>
    <w:rsid w:val="00B108A3"/>
    <w:rsid w:val="00B302FE"/>
    <w:rsid w:val="00B378B5"/>
    <w:rsid w:val="00B93DD2"/>
    <w:rsid w:val="00B95389"/>
    <w:rsid w:val="00BD2F46"/>
    <w:rsid w:val="00BE2FAA"/>
    <w:rsid w:val="00C00334"/>
    <w:rsid w:val="00C037E4"/>
    <w:rsid w:val="00C3662B"/>
    <w:rsid w:val="00C52650"/>
    <w:rsid w:val="00C6444B"/>
    <w:rsid w:val="00C64BD5"/>
    <w:rsid w:val="00C65695"/>
    <w:rsid w:val="00C87272"/>
    <w:rsid w:val="00C901D6"/>
    <w:rsid w:val="00CA7AC0"/>
    <w:rsid w:val="00CB0DF7"/>
    <w:rsid w:val="00CB1A97"/>
    <w:rsid w:val="00CD1D2D"/>
    <w:rsid w:val="00CF0242"/>
    <w:rsid w:val="00D01A52"/>
    <w:rsid w:val="00D33E38"/>
    <w:rsid w:val="00D4721B"/>
    <w:rsid w:val="00DB6356"/>
    <w:rsid w:val="00DB7D07"/>
    <w:rsid w:val="00DE1C5E"/>
    <w:rsid w:val="00DE5D4E"/>
    <w:rsid w:val="00DF5BE6"/>
    <w:rsid w:val="00E02129"/>
    <w:rsid w:val="00E06D60"/>
    <w:rsid w:val="00E24D0C"/>
    <w:rsid w:val="00E37A28"/>
    <w:rsid w:val="00E47AF6"/>
    <w:rsid w:val="00E840B3"/>
    <w:rsid w:val="00EB1D68"/>
    <w:rsid w:val="00F60E5C"/>
    <w:rsid w:val="00F61721"/>
    <w:rsid w:val="00F854E4"/>
    <w:rsid w:val="00F911E0"/>
    <w:rsid w:val="00FB4C50"/>
    <w:rsid w:val="00FC2172"/>
    <w:rsid w:val="00FD42B2"/>
    <w:rsid w:val="00FE53BF"/>
    <w:rsid w:val="00FF79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customStyle="1" w:styleId="StyleTimesNewRoman12ptJustifiedFirstline05Before">
    <w:name w:val="Style Times New Roman 12 pt Justified First line:  0.5&quot; Before:..."/>
    <w:basedOn w:val="Normal"/>
    <w:uiPriority w:val="99"/>
    <w:rsid w:val="0087019C"/>
    <w:pPr>
      <w:spacing w:before="120"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14</Pages>
  <Words>2921</Words>
  <Characters>16655</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34</cp:revision>
  <dcterms:created xsi:type="dcterms:W3CDTF">2015-06-26T00:33:00Z</dcterms:created>
  <dcterms:modified xsi:type="dcterms:W3CDTF">2015-11-02T03:39:00Z</dcterms:modified>
</cp:coreProperties>
</file>